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8DF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  <w:object w:dxaOrig="795" w:dyaOrig="930" w14:anchorId="2D2F0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style="width:39.6pt;height:46.8pt;visibility:visible;mso-wrap-style:square" o:ole="">
            <v:imagedata r:id="rId8" o:title=""/>
          </v:shape>
          <o:OLEObject Type="Embed" ProgID="Word.Document.8" ShapeID="Объект1" DrawAspect="Content" ObjectID="_1825481028" r:id="rId9"/>
        </w:object>
      </w:r>
    </w:p>
    <w:p w14:paraId="5937092C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У К Р А Ї Н А</w:t>
      </w:r>
    </w:p>
    <w:p w14:paraId="2F67C80F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3B72B094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КОРОЛІВСЬКА СЕЛИЩНА РАДА</w:t>
      </w:r>
    </w:p>
    <w:p w14:paraId="39ED0265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ЗАКАРПАТСЬКОЇ ОБЛАСТІ</w:t>
      </w:r>
    </w:p>
    <w:p w14:paraId="5481B45B" w14:textId="3C0CF326" w:rsidR="003E03B3" w:rsidRPr="00844E17" w:rsidRDefault="00A9714C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СОРОК ВОСЬМА </w:t>
      </w:r>
      <w:r w:rsidR="003E03B3"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СЕСІЯ 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ВОСЬМОГО </w:t>
      </w:r>
      <w:r w:rsidR="003E03B3"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СКЛИКАННЯ</w:t>
      </w:r>
    </w:p>
    <w:p w14:paraId="0EF0F4D5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4CED46D3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Р І Ш Е Н </w:t>
      </w:r>
      <w:proofErr w:type="spellStart"/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Н</w:t>
      </w:r>
      <w:proofErr w:type="spellEnd"/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 Я  </w:t>
      </w:r>
    </w:p>
    <w:p w14:paraId="45C2F660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6372A607" w14:textId="05BBF182" w:rsidR="003E03B3" w:rsidRPr="00844E17" w:rsidRDefault="00A9714C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18 листопада 2025 року</w:t>
      </w:r>
      <w:r w:rsidR="003E03B3"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                      Королево                                           № </w:t>
      </w:r>
      <w:r w:rsidR="00E20764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1977</w:t>
      </w:r>
      <w:r w:rsidR="003E03B3"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 </w:t>
      </w:r>
    </w:p>
    <w:p w14:paraId="40583CA0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</w:p>
    <w:tbl>
      <w:tblPr>
        <w:tblW w:w="9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951"/>
      </w:tblGrid>
      <w:tr w:rsidR="003E03B3" w:rsidRPr="00844E17" w14:paraId="6BC70B4B" w14:textId="77777777" w:rsidTr="00E3090F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970D" w14:textId="3730E72B" w:rsidR="003E03B3" w:rsidRPr="00844E17" w:rsidRDefault="003E03B3" w:rsidP="008668A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uk-UA"/>
              </w:rPr>
            </w:pPr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</w:t>
            </w:r>
            <w:r w:rsidRPr="00844E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Hlk128988270"/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цільової програми </w:t>
            </w:r>
            <w:bookmarkStart w:id="1" w:name="_Hlk140840057"/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>національно-патріотичного виховання дітей та молоді на 202</w:t>
            </w:r>
            <w:r w:rsidR="008668AC"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8668AC"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  <w:bookmarkEnd w:id="0"/>
            <w:bookmarkEnd w:id="1"/>
            <w:r w:rsidRPr="00844E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87CA" w14:textId="77777777" w:rsidR="003E03B3" w:rsidRPr="00844E17" w:rsidRDefault="003E03B3" w:rsidP="003E03B3">
            <w:pPr>
              <w:widowControl w:val="0"/>
              <w:suppressAutoHyphens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06347D2" w14:textId="77777777" w:rsidR="003E03B3" w:rsidRPr="00844E17" w:rsidRDefault="003E03B3" w:rsidP="003E03B3">
            <w:pPr>
              <w:suppressAutoHyphens/>
              <w:autoSpaceDN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092B70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50D456CE" w14:textId="5C15DA7F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</w:r>
      <w:r w:rsidRPr="00844E17">
        <w:rPr>
          <w:rFonts w:ascii="Times New Roman" w:eastAsia="SimSun" w:hAnsi="Times New Roman"/>
          <w:sz w:val="28"/>
          <w:szCs w:val="28"/>
          <w:lang w:eastAsia="zh-CN"/>
        </w:rPr>
        <w:t>Відповідно до статей 4 і 15 Закону України «Про правовий режим воєнного стану»</w:t>
      </w:r>
      <w:r w:rsidRPr="00844E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статті 26 </w:t>
      </w:r>
      <w:bookmarkStart w:id="2" w:name="_Hlk141692604"/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Закону України «Про місцеве самоврядування в Україні», </w:t>
      </w:r>
      <w:bookmarkEnd w:id="2"/>
      <w:r w:rsidR="008668AC" w:rsidRPr="00844E1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Постанови Кабінету Міністрів України «Про підтримку Всеукраїнської дитячо-Юнацької військово-патріотичної гри «Сокіл» («Джура»») від 19 червня 2025 р. №4516-ІХ</w:t>
      </w:r>
      <w:r w:rsidRPr="00844E17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 xml:space="preserve">, </w:t>
      </w:r>
      <w:r w:rsidRPr="00844E1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з метою створення сприятливих умов для розвитку і самореалізації української молоді, формування її громадянської позиції та національно-патріотичної свідомості </w:t>
      </w:r>
    </w:p>
    <w:p w14:paraId="7D1304FC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5DB323D1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В И Р І Ш И Л А:</w:t>
      </w:r>
    </w:p>
    <w:p w14:paraId="3C71F4E6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</w:pPr>
    </w:p>
    <w:p w14:paraId="7ACCEB93" w14:textId="62BE0403" w:rsidR="003E03B3" w:rsidRPr="00844E17" w:rsidRDefault="003E03B3" w:rsidP="003E03B3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  <w:t xml:space="preserve">1. Затвердити </w:t>
      </w:r>
      <w:bookmarkStart w:id="3" w:name="_Hlk128989737"/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цільову програму </w:t>
      </w:r>
      <w:bookmarkEnd w:id="3"/>
      <w:r w:rsidRPr="00844E17">
        <w:rPr>
          <w:rFonts w:ascii="Times New Roman" w:hAnsi="Times New Roman"/>
          <w:sz w:val="28"/>
          <w:szCs w:val="28"/>
          <w:lang w:eastAsia="ru-RU"/>
        </w:rPr>
        <w:t>національно-патріотичного виховання дітей та молоді на 202</w:t>
      </w:r>
      <w:r w:rsidR="008668AC" w:rsidRPr="00844E17">
        <w:rPr>
          <w:rFonts w:ascii="Times New Roman" w:hAnsi="Times New Roman"/>
          <w:sz w:val="28"/>
          <w:szCs w:val="28"/>
          <w:lang w:eastAsia="ru-RU"/>
        </w:rPr>
        <w:t>6</w:t>
      </w:r>
      <w:r w:rsidRPr="00844E17">
        <w:rPr>
          <w:rFonts w:ascii="Times New Roman" w:hAnsi="Times New Roman"/>
          <w:sz w:val="28"/>
          <w:szCs w:val="28"/>
          <w:lang w:eastAsia="ru-RU"/>
        </w:rPr>
        <w:t>-20</w:t>
      </w:r>
      <w:r w:rsidR="008668AC" w:rsidRPr="00844E17">
        <w:rPr>
          <w:rFonts w:ascii="Times New Roman" w:hAnsi="Times New Roman"/>
          <w:sz w:val="28"/>
          <w:szCs w:val="28"/>
          <w:lang w:eastAsia="ru-RU"/>
        </w:rPr>
        <w:t>30</w:t>
      </w:r>
      <w:r w:rsidRPr="00844E17">
        <w:rPr>
          <w:rFonts w:ascii="Times New Roman" w:hAnsi="Times New Roman"/>
          <w:sz w:val="28"/>
          <w:szCs w:val="28"/>
          <w:lang w:eastAsia="ru-RU"/>
        </w:rPr>
        <w:t xml:space="preserve"> роки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 (Дода</w:t>
      </w:r>
      <w:r w:rsidR="008668AC"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ється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).</w:t>
      </w:r>
    </w:p>
    <w:p w14:paraId="2276664F" w14:textId="6B588677" w:rsidR="003E03B3" w:rsidRPr="00844E17" w:rsidRDefault="003E03B3" w:rsidP="003E03B3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  <w:t xml:space="preserve">2. Фінансовому відділу Королівської селищної ради передбачити фінансування заходів програми </w:t>
      </w:r>
      <w:r w:rsidRPr="00844E17">
        <w:rPr>
          <w:rFonts w:ascii="Times New Roman" w:hAnsi="Times New Roman"/>
          <w:sz w:val="28"/>
          <w:szCs w:val="28"/>
          <w:lang w:eastAsia="ru-RU"/>
        </w:rPr>
        <w:t>національно-патріотичного виховання дітей та молоді на 20</w:t>
      </w:r>
      <w:r w:rsidR="008668AC" w:rsidRPr="00844E17">
        <w:rPr>
          <w:rFonts w:ascii="Times New Roman" w:hAnsi="Times New Roman"/>
          <w:sz w:val="28"/>
          <w:szCs w:val="28"/>
          <w:lang w:eastAsia="ru-RU"/>
        </w:rPr>
        <w:t>26</w:t>
      </w:r>
      <w:r w:rsidRPr="00844E17">
        <w:rPr>
          <w:rFonts w:ascii="Times New Roman" w:hAnsi="Times New Roman"/>
          <w:sz w:val="28"/>
          <w:szCs w:val="28"/>
          <w:lang w:eastAsia="ru-RU"/>
        </w:rPr>
        <w:t>-20</w:t>
      </w:r>
      <w:r w:rsidR="008668AC" w:rsidRPr="00844E17">
        <w:rPr>
          <w:rFonts w:ascii="Times New Roman" w:hAnsi="Times New Roman"/>
          <w:sz w:val="28"/>
          <w:szCs w:val="28"/>
          <w:lang w:eastAsia="ru-RU"/>
        </w:rPr>
        <w:t>30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.</w:t>
      </w:r>
    </w:p>
    <w:p w14:paraId="333F9A93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 xml:space="preserve">3. </w:t>
      </w:r>
      <w:r w:rsidRPr="00844E17">
        <w:rPr>
          <w:rFonts w:ascii="Times New Roman" w:eastAsia="Arial Unicode MS" w:hAnsi="Times New Roman"/>
          <w:kern w:val="3"/>
          <w:sz w:val="28"/>
          <w:szCs w:val="28"/>
          <w:lang w:eastAsia="uk-UA"/>
        </w:rPr>
        <w:t>Організаційне виконання рішення покласти на відділ освіти, молоді, спорту, культури і туризму Королівської селищної ради.</w:t>
      </w:r>
    </w:p>
    <w:p w14:paraId="2A19C3E2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/>
          <w:kern w:val="3"/>
          <w:sz w:val="28"/>
          <w:szCs w:val="28"/>
          <w:lang w:eastAsia="uk-UA"/>
        </w:rPr>
        <w:t xml:space="preserve">4. Контроль за виконання програми покласти на </w:t>
      </w:r>
      <w:r w:rsidRPr="00844E17">
        <w:rPr>
          <w:rFonts w:ascii="Times New Roman" w:eastAsia="Arial Unicode MS" w:hAnsi="Times New Roman"/>
          <w:color w:val="000000"/>
          <w:kern w:val="3"/>
          <w:sz w:val="28"/>
          <w:szCs w:val="28"/>
          <w:shd w:val="clear" w:color="auto" w:fill="FFFFFF"/>
          <w:lang w:eastAsia="uk-UA"/>
        </w:rPr>
        <w:t>постійну комісію з питань освіти, культури, молоді та спорту Королівської селищної ради.</w:t>
      </w:r>
    </w:p>
    <w:p w14:paraId="397C7DB5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shd w:val="clear" w:color="auto" w:fill="FFFFFF"/>
          <w:lang w:eastAsia="uk-UA"/>
        </w:rPr>
      </w:pPr>
    </w:p>
    <w:p w14:paraId="77EF62F7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</w:p>
    <w:p w14:paraId="35B4923F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</w:p>
    <w:p w14:paraId="6B5B3FBE" w14:textId="77777777" w:rsidR="003E03B3" w:rsidRPr="00844E17" w:rsidRDefault="003E03B3" w:rsidP="003E0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uk-UA"/>
        </w:rPr>
      </w:pP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>СЕЛИЩНИЙ ГОЛОВА: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  <w:t xml:space="preserve">                    </w:t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</w:r>
      <w:r w:rsidRPr="00844E17">
        <w:rPr>
          <w:rFonts w:ascii="Times New Roman" w:eastAsia="Arial Unicode MS" w:hAnsi="Times New Roman" w:cs="Tahoma"/>
          <w:kern w:val="3"/>
          <w:sz w:val="28"/>
          <w:szCs w:val="28"/>
          <w:lang w:eastAsia="uk-UA"/>
        </w:rPr>
        <w:tab/>
        <w:t>Антон ЧЕЙПЕШ</w:t>
      </w:r>
    </w:p>
    <w:p w14:paraId="55F297B6" w14:textId="59DD5D6B" w:rsidR="003E03B3" w:rsidRPr="00844E17" w:rsidRDefault="003E03B3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2DDEDD52" w14:textId="77777777" w:rsidR="003E03B3" w:rsidRPr="00844E17" w:rsidRDefault="003E03B3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3E2B76EC" w14:textId="77777777" w:rsidR="008668AC" w:rsidRPr="00844E17" w:rsidRDefault="008668AC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247E0098" w14:textId="77777777" w:rsidR="008668AC" w:rsidRPr="00844E17" w:rsidRDefault="008668AC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10E99E4A" w14:textId="77777777" w:rsidR="008668AC" w:rsidRPr="00844E17" w:rsidRDefault="008668AC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6D6A32E7" w14:textId="77777777" w:rsidR="008668AC" w:rsidRPr="00844E17" w:rsidRDefault="008668AC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1E2FC6B3" w14:textId="77777777" w:rsidR="008668AC" w:rsidRPr="00844E17" w:rsidRDefault="008668AC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30D3AD16" w14:textId="56B30BF7" w:rsidR="00381EDB" w:rsidRPr="00844E17" w:rsidRDefault="00381EDB" w:rsidP="002022B6">
      <w:pPr>
        <w:tabs>
          <w:tab w:val="left" w:pos="6832"/>
        </w:tabs>
        <w:spacing w:after="0" w:line="240" w:lineRule="auto"/>
        <w:ind w:firstLine="680"/>
        <w:jc w:val="both"/>
        <w:rPr>
          <w:rFonts w:ascii="Times New Roman" w:eastAsia="SimSun" w:hAnsi="Times New Roman"/>
          <w:noProof/>
          <w:sz w:val="28"/>
          <w:szCs w:val="28"/>
        </w:rPr>
      </w:pPr>
      <w:r w:rsidRPr="00844E1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 xml:space="preserve">                                     </w:t>
      </w:r>
      <w:r w:rsidR="00C472DF" w:rsidRPr="00844E1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               </w:t>
      </w:r>
      <w:r w:rsidRPr="00844E1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9E7F39" w:rsidRPr="00844E17" w14:paraId="7C96295F" w14:textId="77777777" w:rsidTr="00350301">
        <w:tc>
          <w:tcPr>
            <w:tcW w:w="5778" w:type="dxa"/>
          </w:tcPr>
          <w:p w14:paraId="215E645C" w14:textId="77777777" w:rsidR="009E7F39" w:rsidRPr="00844E17" w:rsidRDefault="009E7F39" w:rsidP="002022B6">
            <w:pPr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185A61E2" w14:textId="07372ACE" w:rsidR="009E7F39" w:rsidRPr="00844E17" w:rsidRDefault="009E7F39" w:rsidP="002022B6">
            <w:pPr>
              <w:pStyle w:val="Standard"/>
              <w:ind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44E17">
              <w:rPr>
                <w:rFonts w:cs="Times New Roman"/>
                <w:sz w:val="28"/>
                <w:szCs w:val="28"/>
                <w:lang w:val="uk-UA"/>
              </w:rPr>
              <w:t>Д</w:t>
            </w:r>
            <w:r w:rsidR="00325454" w:rsidRPr="00844E17">
              <w:rPr>
                <w:rFonts w:cs="Times New Roman"/>
                <w:sz w:val="28"/>
                <w:szCs w:val="28"/>
                <w:lang w:val="uk-UA"/>
              </w:rPr>
              <w:t>одаток</w:t>
            </w:r>
            <w:r w:rsidRPr="00844E17">
              <w:rPr>
                <w:rFonts w:cs="Times New Roman"/>
                <w:sz w:val="28"/>
                <w:szCs w:val="28"/>
                <w:lang w:val="uk-UA"/>
              </w:rPr>
              <w:t xml:space="preserve">   </w:t>
            </w:r>
          </w:p>
          <w:p w14:paraId="5E69E1AF" w14:textId="5D2C2616" w:rsidR="009E7F39" w:rsidRPr="00844E17" w:rsidRDefault="009E7F39" w:rsidP="002022B6">
            <w:pPr>
              <w:pStyle w:val="Standard"/>
              <w:ind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44E17">
              <w:rPr>
                <w:rFonts w:cs="Times New Roman"/>
                <w:sz w:val="28"/>
                <w:szCs w:val="28"/>
                <w:lang w:val="uk-UA"/>
              </w:rPr>
              <w:t>до рішення</w:t>
            </w:r>
            <w:r w:rsidR="00191F18" w:rsidRPr="00844E17">
              <w:rPr>
                <w:rFonts w:cs="Times New Roman"/>
                <w:sz w:val="28"/>
                <w:szCs w:val="28"/>
                <w:lang w:val="uk-UA"/>
              </w:rPr>
              <w:t xml:space="preserve"> 48</w:t>
            </w:r>
            <w:r w:rsidRPr="00844E17">
              <w:rPr>
                <w:rFonts w:cs="Times New Roman"/>
                <w:sz w:val="28"/>
                <w:szCs w:val="28"/>
                <w:lang w:val="uk-UA"/>
              </w:rPr>
              <w:t xml:space="preserve"> сесії</w:t>
            </w:r>
            <w:r w:rsidR="00191F18" w:rsidRPr="00844E17">
              <w:rPr>
                <w:rFonts w:cs="Times New Roman"/>
                <w:sz w:val="28"/>
                <w:szCs w:val="28"/>
                <w:lang w:val="uk-UA"/>
              </w:rPr>
              <w:t xml:space="preserve"> 8</w:t>
            </w:r>
            <w:r w:rsidRPr="00844E17">
              <w:rPr>
                <w:rFonts w:cs="Times New Roman"/>
                <w:sz w:val="28"/>
                <w:szCs w:val="28"/>
                <w:lang w:val="uk-UA"/>
              </w:rPr>
              <w:t xml:space="preserve"> скликання</w:t>
            </w:r>
          </w:p>
          <w:p w14:paraId="1F03D476" w14:textId="52541A4E" w:rsidR="009E7F39" w:rsidRPr="00844E17" w:rsidRDefault="009E7F39" w:rsidP="002022B6">
            <w:pPr>
              <w:pStyle w:val="Standard"/>
              <w:ind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44E17">
              <w:rPr>
                <w:rFonts w:cs="Times New Roman"/>
                <w:sz w:val="28"/>
                <w:szCs w:val="28"/>
                <w:lang w:val="uk-UA"/>
              </w:rPr>
              <w:t>Королівської селищної ради</w:t>
            </w:r>
          </w:p>
          <w:p w14:paraId="54A1C832" w14:textId="516567AB" w:rsidR="009E7F39" w:rsidRPr="00844E17" w:rsidRDefault="009E7F39" w:rsidP="002022B6">
            <w:pPr>
              <w:pStyle w:val="Standard"/>
              <w:ind w:firstLine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44E17">
              <w:rPr>
                <w:rFonts w:cs="Times New Roman"/>
                <w:sz w:val="28"/>
                <w:szCs w:val="28"/>
                <w:lang w:val="uk-UA"/>
              </w:rPr>
              <w:t xml:space="preserve">від </w:t>
            </w:r>
            <w:r w:rsidR="00191F18" w:rsidRPr="00844E17">
              <w:rPr>
                <w:rFonts w:cs="Times New Roman"/>
                <w:sz w:val="28"/>
                <w:szCs w:val="28"/>
                <w:lang w:val="uk-UA"/>
              </w:rPr>
              <w:t xml:space="preserve">18.11.2025 року </w:t>
            </w:r>
            <w:r w:rsidRPr="00844E17">
              <w:rPr>
                <w:rFonts w:cs="Times New Roman"/>
                <w:sz w:val="28"/>
                <w:szCs w:val="28"/>
                <w:lang w:val="uk-UA"/>
              </w:rPr>
              <w:t>№</w:t>
            </w:r>
            <w:r w:rsidR="00191F18" w:rsidRPr="00844E17">
              <w:rPr>
                <w:rFonts w:cs="Times New Roman"/>
                <w:sz w:val="28"/>
                <w:szCs w:val="28"/>
                <w:lang w:val="uk-UA"/>
              </w:rPr>
              <w:t xml:space="preserve">  1</w:t>
            </w:r>
            <w:r w:rsidR="00E20764">
              <w:rPr>
                <w:rFonts w:cs="Times New Roman"/>
                <w:sz w:val="28"/>
                <w:szCs w:val="28"/>
                <w:lang w:val="uk-UA"/>
              </w:rPr>
              <w:t>977</w:t>
            </w:r>
            <w:r w:rsidRPr="00844E17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  <w:p w14:paraId="1C6F8035" w14:textId="77777777" w:rsidR="009E7F39" w:rsidRPr="00844E17" w:rsidRDefault="009E7F39" w:rsidP="002022B6">
            <w:pPr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130E8" w14:textId="77777777" w:rsidR="00381EDB" w:rsidRPr="00844E17" w:rsidRDefault="00381EDB" w:rsidP="002022B6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063E0A3A" w14:textId="03015F91" w:rsidR="00381EDB" w:rsidRPr="00844E17" w:rsidRDefault="00FE018E" w:rsidP="002022B6">
      <w:pPr>
        <w:widowControl w:val="0"/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bookmarkStart w:id="4" w:name="_Hlk128987481"/>
      <w:r w:rsidRPr="00844E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ЦІЛЬОВА </w:t>
      </w:r>
      <w:r w:rsidR="00381EDB" w:rsidRPr="00844E17">
        <w:rPr>
          <w:rFonts w:ascii="Times New Roman" w:eastAsia="Times New Roman" w:hAnsi="Times New Roman"/>
          <w:b/>
          <w:sz w:val="28"/>
          <w:szCs w:val="28"/>
          <w:lang w:eastAsia="zh-CN"/>
        </w:rPr>
        <w:t>ПРОГРАМА</w:t>
      </w:r>
    </w:p>
    <w:p w14:paraId="539EB547" w14:textId="4049DD42" w:rsidR="002022B6" w:rsidRPr="00844E17" w:rsidRDefault="002022B6" w:rsidP="008668AC">
      <w:pPr>
        <w:pStyle w:val="Standard"/>
        <w:ind w:firstLine="680"/>
        <w:jc w:val="center"/>
        <w:rPr>
          <w:rFonts w:eastAsia="Calibri" w:cs="Times New Roman"/>
          <w:kern w:val="0"/>
          <w:sz w:val="28"/>
          <w:szCs w:val="28"/>
          <w:lang w:val="uk-UA" w:eastAsia="ru-RU"/>
        </w:rPr>
      </w:pPr>
      <w:bookmarkStart w:id="5" w:name="_Hlk141345758"/>
      <w:bookmarkStart w:id="6" w:name="_Hlk141346272"/>
      <w:bookmarkEnd w:id="4"/>
      <w:r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 xml:space="preserve">національно-патріотичного виховання </w:t>
      </w:r>
      <w:r w:rsidR="00C277F8"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>дітей та молоді</w:t>
      </w:r>
      <w:r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>в на 202</w:t>
      </w:r>
      <w:r w:rsidR="008668AC"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>6</w:t>
      </w:r>
      <w:r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>-20</w:t>
      </w:r>
      <w:r w:rsidR="008668AC"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>30</w:t>
      </w:r>
      <w:r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 xml:space="preserve"> роки</w:t>
      </w:r>
      <w:r w:rsidR="00C277F8" w:rsidRPr="00844E17">
        <w:rPr>
          <w:rFonts w:eastAsia="Calibri" w:cs="Times New Roman"/>
          <w:b/>
          <w:bCs/>
          <w:kern w:val="0"/>
          <w:sz w:val="28"/>
          <w:szCs w:val="28"/>
          <w:lang w:val="uk-UA" w:eastAsia="ru-RU"/>
        </w:rPr>
        <w:t xml:space="preserve"> </w:t>
      </w:r>
      <w:bookmarkEnd w:id="5"/>
    </w:p>
    <w:bookmarkEnd w:id="6"/>
    <w:p w14:paraId="4FC3596F" w14:textId="77777777" w:rsidR="00C277F8" w:rsidRPr="00844E17" w:rsidRDefault="00C277F8" w:rsidP="0033389E">
      <w:pPr>
        <w:pStyle w:val="Standard"/>
        <w:ind w:firstLine="709"/>
        <w:jc w:val="both"/>
        <w:rPr>
          <w:rFonts w:eastAsia="Calibri" w:cs="Times New Roman"/>
          <w:kern w:val="0"/>
          <w:sz w:val="28"/>
          <w:szCs w:val="28"/>
          <w:lang w:val="uk-UA" w:eastAsia="ru-RU"/>
        </w:rPr>
      </w:pPr>
    </w:p>
    <w:p w14:paraId="5515A19B" w14:textId="6C010770" w:rsidR="00C277F8" w:rsidRPr="00844E17" w:rsidRDefault="008668AC" w:rsidP="008668AC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44E17">
        <w:rPr>
          <w:rFonts w:ascii="Times New Roman" w:eastAsia="Times New Roman" w:hAnsi="Times New Roman"/>
          <w:b/>
          <w:sz w:val="28"/>
          <w:szCs w:val="28"/>
          <w:lang w:eastAsia="uk-UA"/>
        </w:rPr>
        <w:t>ЗАГАЛЬНА ЧАСТИНА</w:t>
      </w:r>
    </w:p>
    <w:p w14:paraId="39E589CE" w14:textId="77777777" w:rsidR="00C277F8" w:rsidRPr="00844E17" w:rsidRDefault="00C277F8" w:rsidP="00C277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9A2086D" w14:textId="77777777" w:rsidR="00C277F8" w:rsidRPr="00844E17" w:rsidRDefault="00C277F8" w:rsidP="00C277F8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Патріотизм – це основа життєздатності держави, важливий внутрішній ресурс, що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мобілізує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та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консолідує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суспільство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навколо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активної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громадянської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позиції,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готовності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громадян до самовідданого служіння своїй</w:t>
      </w:r>
      <w:r w:rsidRPr="00844E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Вітчизні.</w:t>
      </w:r>
    </w:p>
    <w:p w14:paraId="0053A690" w14:textId="0DB3C05C" w:rsidR="00C277F8" w:rsidRPr="00844E17" w:rsidRDefault="00C277F8" w:rsidP="00C27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Реалізація державної та регіональної політики в системі національно-патріотичного виховання населення спрямована на виховання любові до України, усвідомлення громадянського обов’язку на основі національних і загальнолюдських духовних цінностей, формування патріотичного світогляду громадян, активної державницької позиції, мотивації до військово-спортивної загартованості, готовності до захисту Вітчизни, забезпечення системної взаємодії з громадськістю в питаннях, пов’язаних із патріотичним вихованням населення, розширення ролі і можливостей громадських об’єднань, сприяння духовно-моральній єдності суспільства.</w:t>
      </w:r>
    </w:p>
    <w:p w14:paraId="2429A06E" w14:textId="272B3981" w:rsidR="00C277F8" w:rsidRPr="00844E17" w:rsidRDefault="00B86E23" w:rsidP="00C27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844E17">
        <w:rPr>
          <w:rFonts w:ascii="Times New Roman" w:eastAsia="SimSun" w:hAnsi="Times New Roman"/>
          <w:sz w:val="28"/>
          <w:szCs w:val="28"/>
          <w:lang w:eastAsia="zh-CN"/>
        </w:rPr>
        <w:t>Цільовою програмою національно-патріотичного виховання дітей та молодів на 20</w:t>
      </w:r>
      <w:r w:rsidR="008668AC" w:rsidRPr="00844E17">
        <w:rPr>
          <w:rFonts w:ascii="Times New Roman" w:eastAsia="SimSun" w:hAnsi="Times New Roman"/>
          <w:sz w:val="28"/>
          <w:szCs w:val="28"/>
          <w:lang w:eastAsia="zh-CN"/>
        </w:rPr>
        <w:t>26</w:t>
      </w:r>
      <w:r w:rsidRPr="00844E17">
        <w:rPr>
          <w:rFonts w:ascii="Times New Roman" w:eastAsia="SimSun" w:hAnsi="Times New Roman"/>
          <w:sz w:val="28"/>
          <w:szCs w:val="28"/>
          <w:lang w:eastAsia="zh-CN"/>
        </w:rPr>
        <w:t>-20</w:t>
      </w:r>
      <w:r w:rsidR="008668AC" w:rsidRPr="00844E17">
        <w:rPr>
          <w:rFonts w:ascii="Times New Roman" w:eastAsia="SimSun" w:hAnsi="Times New Roman"/>
          <w:sz w:val="28"/>
          <w:szCs w:val="28"/>
          <w:lang w:eastAsia="zh-CN"/>
        </w:rPr>
        <w:t>30</w:t>
      </w:r>
      <w:r w:rsidRPr="00844E17">
        <w:rPr>
          <w:rFonts w:ascii="Times New Roman" w:eastAsia="SimSun" w:hAnsi="Times New Roman"/>
          <w:sz w:val="28"/>
          <w:szCs w:val="28"/>
          <w:lang w:eastAsia="zh-CN"/>
        </w:rPr>
        <w:t xml:space="preserve"> роки </w:t>
      </w:r>
      <w:r w:rsidR="00C277F8" w:rsidRPr="00844E17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(далі – Програма) передбачено заходи національно-патріотичного виховання, що відповідають культурологічним орієнтаціям, особливостям, специфіці, профілю та типу регіону і є актуальними в конкретних соціально-економічних умовах.</w:t>
      </w:r>
    </w:p>
    <w:p w14:paraId="6BFC65B1" w14:textId="1037ACB5" w:rsidR="00C277F8" w:rsidRPr="00844E17" w:rsidRDefault="00C277F8" w:rsidP="00C27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844E17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Результатом реалізації Програми стане створення цілісної системи національно-патріотичного виховання в </w:t>
      </w:r>
      <w:r w:rsidR="00B86E23" w:rsidRPr="00844E17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громаді</w:t>
      </w:r>
      <w:r w:rsidRPr="00844E17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. </w:t>
      </w:r>
    </w:p>
    <w:p w14:paraId="4CD61556" w14:textId="77777777" w:rsidR="00C277F8" w:rsidRPr="00844E17" w:rsidRDefault="00C277F8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України.</w:t>
      </w:r>
    </w:p>
    <w:p w14:paraId="0E4EBC8E" w14:textId="77777777" w:rsidR="00B86E23" w:rsidRPr="00844E17" w:rsidRDefault="00B86E23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0B63A68D" w14:textId="04B3CFED" w:rsidR="00C277F8" w:rsidRPr="00844E17" w:rsidRDefault="008668AC" w:rsidP="00C277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E17">
        <w:rPr>
          <w:rFonts w:ascii="Times New Roman" w:hAnsi="Times New Roman"/>
          <w:b/>
          <w:bCs/>
          <w:sz w:val="28"/>
          <w:szCs w:val="28"/>
        </w:rPr>
        <w:t>2</w:t>
      </w:r>
      <w:r w:rsidR="00C277F8" w:rsidRPr="00844E1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44E17"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14:paraId="08F935F5" w14:textId="77777777" w:rsidR="00C277F8" w:rsidRPr="00844E17" w:rsidRDefault="00C277F8" w:rsidP="00C277F8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97BD76" w14:textId="77777777" w:rsidR="00C277F8" w:rsidRPr="00844E17" w:rsidRDefault="00C277F8" w:rsidP="00C277F8">
      <w:pPr>
        <w:widowControl w:val="0"/>
        <w:autoSpaceDE w:val="0"/>
        <w:autoSpaceDN w:val="0"/>
        <w:spacing w:after="0" w:line="240" w:lineRule="auto"/>
        <w:ind w:left="222" w:right="22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Метою Програми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є </w:t>
      </w:r>
      <w:r w:rsidRPr="00844E17">
        <w:rPr>
          <w:rFonts w:ascii="Times New Roman" w:eastAsia="Times New Roman" w:hAnsi="Times New Roman"/>
          <w:sz w:val="28"/>
          <w:szCs w:val="28"/>
        </w:rPr>
        <w:t>створення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та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розвиток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комплексної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системи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національно-патріотичного виховання</w:t>
      </w:r>
      <w:r w:rsidRPr="00844E17">
        <w:rPr>
          <w:rFonts w:ascii="Times New Roman" w:hAnsi="Times New Roman"/>
          <w:color w:val="0F1419"/>
          <w:sz w:val="28"/>
          <w:szCs w:val="28"/>
          <w:shd w:val="clear" w:color="auto" w:fill="FFFFFF"/>
        </w:rPr>
        <w:t xml:space="preserve"> з підготовки свідомих захисників Вітчизни, готових виступити на захист суверенності України; </w:t>
      </w:r>
      <w:r w:rsidRPr="00844E17">
        <w:rPr>
          <w:rFonts w:ascii="Times New Roman" w:eastAsia="Times New Roman" w:hAnsi="Times New Roman"/>
          <w:sz w:val="28"/>
          <w:szCs w:val="28"/>
        </w:rPr>
        <w:t>формування й утвердження принципів любові і гордості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за власну державу, її  поколінну історію, мову, культуру, науку, спортивні досягнення, національні і загальнолюдські цінності; виховання громадянина-патріота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Української держави, представника української національної еліти через набуття молодим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поколінням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національної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свідомості,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активної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громадянської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позиції,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високих</w:t>
      </w:r>
      <w:r w:rsidRPr="00844E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 xml:space="preserve">моральних </w:t>
      </w:r>
      <w:r w:rsidRPr="00844E17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якостей</w:t>
      </w:r>
      <w:r w:rsidRPr="00844E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та духовних</w:t>
      </w:r>
      <w:r w:rsidRPr="00844E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844E17">
        <w:rPr>
          <w:rFonts w:ascii="Times New Roman" w:eastAsia="Times New Roman" w:hAnsi="Times New Roman"/>
          <w:sz w:val="28"/>
          <w:szCs w:val="28"/>
        </w:rPr>
        <w:t>цінностей.</w:t>
      </w:r>
    </w:p>
    <w:p w14:paraId="674C4051" w14:textId="77777777" w:rsidR="00C277F8" w:rsidRPr="00844E17" w:rsidRDefault="00C277F8" w:rsidP="00C277F8">
      <w:pPr>
        <w:widowControl w:val="0"/>
        <w:autoSpaceDE w:val="0"/>
        <w:autoSpaceDN w:val="0"/>
        <w:spacing w:after="0" w:line="240" w:lineRule="auto"/>
        <w:ind w:left="222" w:right="221" w:firstLine="566"/>
        <w:jc w:val="both"/>
        <w:rPr>
          <w:rFonts w:ascii="Times New Roman" w:eastAsia="Times New Roman" w:hAnsi="Times New Roman"/>
          <w:sz w:val="28"/>
          <w:szCs w:val="28"/>
        </w:rPr>
      </w:pPr>
    </w:p>
    <w:p w14:paraId="734C4534" w14:textId="4EB259D6" w:rsidR="00C277F8" w:rsidRPr="00844E17" w:rsidRDefault="008668AC" w:rsidP="00C277F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844E17">
        <w:rPr>
          <w:rFonts w:ascii="Times New Roman" w:hAnsi="Times New Roman"/>
          <w:b/>
          <w:sz w:val="28"/>
          <w:szCs w:val="28"/>
          <w:lang w:eastAsia="uk-UA"/>
        </w:rPr>
        <w:lastRenderedPageBreak/>
        <w:t>3</w:t>
      </w:r>
      <w:r w:rsidR="00C277F8" w:rsidRPr="00844E17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Pr="00844E17">
        <w:rPr>
          <w:rFonts w:ascii="Times New Roman" w:hAnsi="Times New Roman"/>
          <w:b/>
          <w:sz w:val="28"/>
          <w:szCs w:val="28"/>
          <w:lang w:eastAsia="uk-UA"/>
        </w:rPr>
        <w:t>ЗАВДАННЯ ПРОГРАМИ</w:t>
      </w:r>
    </w:p>
    <w:p w14:paraId="5007DDAA" w14:textId="77777777" w:rsidR="00C277F8" w:rsidRPr="00844E17" w:rsidRDefault="00C277F8" w:rsidP="00C277F8">
      <w:pPr>
        <w:keepNext/>
        <w:keepLines/>
        <w:spacing w:after="0" w:line="240" w:lineRule="auto"/>
        <w:ind w:left="930"/>
        <w:jc w:val="center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</w:p>
    <w:p w14:paraId="58CFB3AC" w14:textId="77777777" w:rsidR="00C277F8" w:rsidRPr="00844E17" w:rsidRDefault="00C277F8" w:rsidP="00C277F8">
      <w:pPr>
        <w:keepNext/>
        <w:keepLines/>
        <w:spacing w:after="0" w:line="240" w:lineRule="auto"/>
        <w:ind w:left="930" w:hanging="363"/>
        <w:jc w:val="both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844E17">
        <w:rPr>
          <w:rFonts w:ascii="Times New Roman" w:hAnsi="Times New Roman"/>
          <w:sz w:val="28"/>
          <w:szCs w:val="28"/>
        </w:rPr>
        <w:t>Основні завдання Програми:</w:t>
      </w:r>
    </w:p>
    <w:p w14:paraId="332CC36C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формування почуття патріотизму, любові до свого народу, його історії, культурних та історичних цінностей;</w:t>
      </w:r>
    </w:p>
    <w:p w14:paraId="5751DC53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виховання громадянських почуттів і свідомості, поваги до Конституції та інших законів України, соціальної активності і відповідальності за доручені державні та громадські справи;</w:t>
      </w:r>
    </w:p>
    <w:p w14:paraId="7A7E510A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формування прагнення до оволодіння військовими знаннями, відповідного рівня фізичної підготовки та витривалості;</w:t>
      </w:r>
    </w:p>
    <w:p w14:paraId="5AF7D442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підвищення престижу військової служби, військова професійна орієнтація молоді, формування і розвиток мотивації, спрямованої на підготовку до захисту Української держави і служби у Збройних силах України та інших військових формуваннях;</w:t>
      </w:r>
    </w:p>
    <w:p w14:paraId="7096C9E8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створення системи військово-патріотичного виховання.</w:t>
      </w:r>
    </w:p>
    <w:p w14:paraId="63CCB2A1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Завдання та заходи з виконання Програми наведено в додатку 2 до Програми</w:t>
      </w:r>
    </w:p>
    <w:p w14:paraId="3EEDB350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6B50F6" w14:textId="487CE035" w:rsidR="00C277F8" w:rsidRPr="00844E17" w:rsidRDefault="00890C21" w:rsidP="00890C2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4E17">
        <w:rPr>
          <w:rFonts w:ascii="Times New Roman" w:hAnsi="Times New Roman"/>
          <w:b/>
          <w:sz w:val="28"/>
          <w:szCs w:val="28"/>
        </w:rPr>
        <w:t>ШЛЯХИ І СПОСОБИ РОЗВЯЗАННЯ ПРОБЛЕМИ</w:t>
      </w:r>
    </w:p>
    <w:p w14:paraId="0FDE3E16" w14:textId="77777777" w:rsidR="00890C21" w:rsidRPr="00844E17" w:rsidRDefault="00890C21" w:rsidP="00890C21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14:paraId="2E0DB9CC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Виконання Програми здійснюється за такими напрямами:</w:t>
      </w:r>
    </w:p>
    <w:p w14:paraId="5F9D8513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i/>
          <w:sz w:val="28"/>
          <w:szCs w:val="28"/>
        </w:rPr>
        <w:t>державний</w:t>
      </w:r>
      <w:r w:rsidRPr="00844E17">
        <w:rPr>
          <w:rFonts w:ascii="Times New Roman" w:hAnsi="Times New Roman"/>
          <w:sz w:val="28"/>
          <w:szCs w:val="28"/>
        </w:rPr>
        <w:t xml:space="preserve"> – базується на забезпеченні системи військово-патріотичного виховання;</w:t>
      </w:r>
    </w:p>
    <w:p w14:paraId="39070C0F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i/>
          <w:sz w:val="28"/>
          <w:szCs w:val="28"/>
        </w:rPr>
        <w:t xml:space="preserve">соціальний </w:t>
      </w:r>
      <w:r w:rsidRPr="00844E17">
        <w:rPr>
          <w:rFonts w:ascii="Times New Roman" w:hAnsi="Times New Roman"/>
          <w:sz w:val="28"/>
          <w:szCs w:val="28"/>
        </w:rPr>
        <w:t>– ґрунтується на вивченні норм моралі, їх дотриманні, орієнтований на усвідомлення пріоритету загальнолюдських цінностей та інтересів, виховання шанобливого ставлення до культури, історії, мови, звичаїв і традицій українського народу;</w:t>
      </w:r>
    </w:p>
    <w:p w14:paraId="5E667357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i/>
          <w:sz w:val="28"/>
          <w:szCs w:val="28"/>
        </w:rPr>
        <w:t>військовий</w:t>
      </w:r>
      <w:r w:rsidRPr="00844E17">
        <w:rPr>
          <w:rFonts w:ascii="Times New Roman" w:hAnsi="Times New Roman"/>
          <w:sz w:val="28"/>
          <w:szCs w:val="28"/>
        </w:rPr>
        <w:t xml:space="preserve"> – передбачає вивчення військової історії України, підвищення фізичної загартованості в інтересах підготовки до захисту Вітчизни;</w:t>
      </w:r>
    </w:p>
    <w:p w14:paraId="1B63ACEB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i/>
          <w:sz w:val="28"/>
          <w:szCs w:val="28"/>
        </w:rPr>
        <w:t>психолого-педагогічний</w:t>
      </w:r>
      <w:r w:rsidRPr="00844E17">
        <w:rPr>
          <w:rFonts w:ascii="Times New Roman" w:hAnsi="Times New Roman"/>
          <w:sz w:val="28"/>
          <w:szCs w:val="28"/>
        </w:rPr>
        <w:t xml:space="preserve"> – ґрунтується на вивченні психологічних особливостей молоді, їх урахуванні в процесі підготовки юнаків до військової служби, проведенні методичної роботи з узагальнення та поширення перспективного досвіду військово-патріотичного виховання, вдосконаленні форм і напрямів цієї діяльності;</w:t>
      </w:r>
    </w:p>
    <w:p w14:paraId="59ED84D1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i/>
          <w:sz w:val="28"/>
          <w:szCs w:val="28"/>
        </w:rPr>
        <w:t>правовий</w:t>
      </w:r>
      <w:r w:rsidRPr="00844E17">
        <w:rPr>
          <w:rFonts w:ascii="Times New Roman" w:hAnsi="Times New Roman"/>
          <w:sz w:val="28"/>
          <w:szCs w:val="28"/>
        </w:rPr>
        <w:t xml:space="preserve"> – передбачає формування глибоких правових знань, прищеплення високої правової культури.</w:t>
      </w:r>
    </w:p>
    <w:p w14:paraId="080D30C7" w14:textId="77777777" w:rsidR="00C277F8" w:rsidRPr="00844E17" w:rsidRDefault="00C277F8" w:rsidP="00C27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4F684" w14:textId="6BB1999E" w:rsidR="00C277F8" w:rsidRPr="00844E17" w:rsidRDefault="00890C21" w:rsidP="00C277F8">
      <w:pPr>
        <w:spacing w:after="0" w:line="360" w:lineRule="auto"/>
        <w:ind w:left="1" w:hanging="1"/>
        <w:jc w:val="center"/>
        <w:rPr>
          <w:rFonts w:ascii="Times New Roman" w:hAnsi="Times New Roman"/>
          <w:b/>
          <w:sz w:val="28"/>
          <w:szCs w:val="28"/>
        </w:rPr>
      </w:pPr>
      <w:r w:rsidRPr="00844E17">
        <w:rPr>
          <w:rFonts w:ascii="Times New Roman" w:hAnsi="Times New Roman"/>
          <w:b/>
          <w:sz w:val="28"/>
          <w:szCs w:val="28"/>
        </w:rPr>
        <w:t>5</w:t>
      </w:r>
      <w:r w:rsidR="00C277F8" w:rsidRPr="00844E17">
        <w:rPr>
          <w:rFonts w:ascii="Times New Roman" w:hAnsi="Times New Roman"/>
          <w:b/>
          <w:sz w:val="28"/>
          <w:szCs w:val="28"/>
        </w:rPr>
        <w:t>. </w:t>
      </w:r>
      <w:r w:rsidRPr="00844E17">
        <w:rPr>
          <w:rFonts w:ascii="Times New Roman" w:hAnsi="Times New Roman"/>
          <w:b/>
          <w:sz w:val="28"/>
          <w:szCs w:val="28"/>
        </w:rPr>
        <w:t>ОЧІКУВАНІ РЕЗУЛЬТАТИ ТА ЕФЕКТИВНІСТЬ ПРОГРАМИ</w:t>
      </w:r>
    </w:p>
    <w:p w14:paraId="284216F2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Виконання Програми</w:t>
      </w:r>
      <w:r w:rsidRPr="00844E17">
        <w:rPr>
          <w:rFonts w:ascii="Times New Roman" w:hAnsi="Times New Roman"/>
          <w:b/>
          <w:sz w:val="28"/>
          <w:szCs w:val="28"/>
        </w:rPr>
        <w:t xml:space="preserve"> </w:t>
      </w:r>
      <w:r w:rsidRPr="00844E17">
        <w:rPr>
          <w:rFonts w:ascii="Times New Roman" w:hAnsi="Times New Roman"/>
          <w:sz w:val="28"/>
          <w:szCs w:val="28"/>
        </w:rPr>
        <w:t>забезпечить:</w:t>
      </w:r>
    </w:p>
    <w:p w14:paraId="0A771876" w14:textId="77777777" w:rsidR="00C277F8" w:rsidRPr="00844E17" w:rsidRDefault="00C277F8" w:rsidP="00C277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ab/>
        <w:t>піднесення ролі громадянина в суспільно-політичному житті держави та становлення його як одного із ключових суб’єктів державної політики у сфері національно-патріотичного виховання;</w:t>
      </w:r>
    </w:p>
    <w:p w14:paraId="15F2127A" w14:textId="77777777" w:rsidR="00C277F8" w:rsidRPr="00844E17" w:rsidRDefault="00C277F8" w:rsidP="00C277F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ab/>
        <w:t>дієву співпрацю із залученням представників громадянського суспільства;</w:t>
      </w:r>
    </w:p>
    <w:p w14:paraId="02BBA139" w14:textId="77777777" w:rsidR="00C277F8" w:rsidRPr="00844E17" w:rsidRDefault="00C277F8" w:rsidP="00C27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утвердження суспільно-державних (національних) цінностей (самобутність, воля, соборність, гідність);</w:t>
      </w:r>
    </w:p>
    <w:p w14:paraId="7324C572" w14:textId="77777777" w:rsidR="00C277F8" w:rsidRPr="00844E17" w:rsidRDefault="00C277F8" w:rsidP="00C277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створення умов для розвитку науково-теоретичних і методичних засад національно-патріотичного виховання;</w:t>
      </w:r>
    </w:p>
    <w:p w14:paraId="64B79A07" w14:textId="77777777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підвищення можливостей для обміну досвідом та успішними практиками у сфері національно-патріотичного виховання між регіонами.</w:t>
      </w:r>
    </w:p>
    <w:p w14:paraId="729CF9CC" w14:textId="77777777" w:rsidR="00C277F8" w:rsidRPr="00844E17" w:rsidRDefault="00C277F8" w:rsidP="00C277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n21"/>
      <w:bookmarkEnd w:id="7"/>
      <w:r w:rsidRPr="00844E17">
        <w:rPr>
          <w:rFonts w:ascii="Times New Roman" w:hAnsi="Times New Roman"/>
          <w:sz w:val="28"/>
          <w:szCs w:val="28"/>
        </w:rPr>
        <w:lastRenderedPageBreak/>
        <w:t xml:space="preserve">Оптимальний варіант розв’язання проблеми ґрунтується на основі принципів відкритості, рівності можливостей, реалістичності Програми, дієвому та відповідальному підході до здійснення її заходів, а також безпосереднього залучення населення України до її виконання, незалежно від політичних, релігійних та інших переконань, статі, віку, інвалідності, етнічного та соціального походження, громадянства, сімейного та майнового стану, місця проживання, </w:t>
      </w:r>
      <w:proofErr w:type="spellStart"/>
      <w:r w:rsidRPr="00844E17">
        <w:rPr>
          <w:rFonts w:ascii="Times New Roman" w:hAnsi="Times New Roman"/>
          <w:sz w:val="28"/>
          <w:szCs w:val="28"/>
        </w:rPr>
        <w:t>мовних</w:t>
      </w:r>
      <w:proofErr w:type="spellEnd"/>
      <w:r w:rsidRPr="00844E17">
        <w:rPr>
          <w:rFonts w:ascii="Times New Roman" w:hAnsi="Times New Roman"/>
          <w:sz w:val="28"/>
          <w:szCs w:val="28"/>
        </w:rPr>
        <w:t xml:space="preserve"> або інших ознак.</w:t>
      </w:r>
    </w:p>
    <w:p w14:paraId="0B27FF99" w14:textId="77777777" w:rsidR="00C277F8" w:rsidRPr="00844E17" w:rsidRDefault="00C277F8" w:rsidP="00C27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85470F" w14:textId="3D00BA51" w:rsidR="00C277F8" w:rsidRPr="00844E17" w:rsidRDefault="00890C21" w:rsidP="00C277F8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8"/>
          <w:szCs w:val="28"/>
        </w:rPr>
      </w:pPr>
      <w:r w:rsidRPr="00844E17">
        <w:rPr>
          <w:rFonts w:ascii="Times New Roman" w:hAnsi="Times New Roman"/>
          <w:b/>
          <w:sz w:val="28"/>
          <w:szCs w:val="28"/>
        </w:rPr>
        <w:t>6</w:t>
      </w:r>
      <w:r w:rsidR="00C277F8" w:rsidRPr="00844E17">
        <w:rPr>
          <w:rFonts w:ascii="Times New Roman" w:hAnsi="Times New Roman"/>
          <w:b/>
          <w:sz w:val="28"/>
          <w:szCs w:val="28"/>
        </w:rPr>
        <w:t>. </w:t>
      </w:r>
      <w:r w:rsidRPr="00844E17">
        <w:rPr>
          <w:rFonts w:ascii="Times New Roman" w:hAnsi="Times New Roman"/>
          <w:b/>
          <w:sz w:val="28"/>
          <w:szCs w:val="28"/>
        </w:rPr>
        <w:t>ФІНАНСОВЕ ЗАБЕЗПЕЧЕНЯ ПРОГРАМИ</w:t>
      </w:r>
    </w:p>
    <w:p w14:paraId="4C03BFF3" w14:textId="77777777" w:rsidR="00C277F8" w:rsidRPr="00844E17" w:rsidRDefault="00C277F8" w:rsidP="00C277F8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8"/>
          <w:szCs w:val="28"/>
        </w:rPr>
      </w:pPr>
    </w:p>
    <w:p w14:paraId="46E79B47" w14:textId="233D1ADB" w:rsidR="00C277F8" w:rsidRPr="00844E17" w:rsidRDefault="00C277F8" w:rsidP="00C27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Фінансування заходів, визначених Програмою, здійснюватиметься у межах асигнувань місцевих бюджетів, а також за рахунок інших джерел фінансування, не заборонених чинним законодавством України.</w:t>
      </w:r>
    </w:p>
    <w:p w14:paraId="3E3CD001" w14:textId="77777777" w:rsidR="00C277F8" w:rsidRPr="00844E17" w:rsidRDefault="00C277F8" w:rsidP="00C277F8">
      <w:pPr>
        <w:spacing w:after="0" w:line="240" w:lineRule="auto"/>
        <w:ind w:left="1" w:firstLine="566"/>
        <w:jc w:val="center"/>
        <w:rPr>
          <w:rFonts w:ascii="Times New Roman" w:hAnsi="Times New Roman"/>
          <w:b/>
          <w:sz w:val="28"/>
          <w:szCs w:val="28"/>
        </w:rPr>
      </w:pPr>
    </w:p>
    <w:p w14:paraId="3E048EB4" w14:textId="62926F9E" w:rsidR="00C277F8" w:rsidRPr="00844E17" w:rsidRDefault="00890C21" w:rsidP="00C277F8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8"/>
          <w:szCs w:val="28"/>
        </w:rPr>
      </w:pPr>
      <w:r w:rsidRPr="00844E17">
        <w:rPr>
          <w:rFonts w:ascii="Times New Roman" w:hAnsi="Times New Roman"/>
          <w:b/>
          <w:sz w:val="28"/>
          <w:szCs w:val="28"/>
        </w:rPr>
        <w:t>7</w:t>
      </w:r>
      <w:r w:rsidR="00C277F8" w:rsidRPr="00844E17">
        <w:rPr>
          <w:rFonts w:ascii="Times New Roman" w:hAnsi="Times New Roman"/>
          <w:b/>
          <w:sz w:val="28"/>
          <w:szCs w:val="28"/>
        </w:rPr>
        <w:t>. </w:t>
      </w:r>
      <w:r w:rsidRPr="00844E17">
        <w:rPr>
          <w:rFonts w:ascii="Times New Roman" w:hAnsi="Times New Roman"/>
          <w:b/>
          <w:sz w:val="28"/>
          <w:szCs w:val="28"/>
        </w:rPr>
        <w:t xml:space="preserve"> КООРДИНАЦІЯ ТА КОНТРОЛЬ ЗА ХОДОМ ВИКОНАНЯ ПРОГРАМИ </w:t>
      </w:r>
    </w:p>
    <w:p w14:paraId="4FE36F26" w14:textId="77777777" w:rsidR="00C277F8" w:rsidRPr="00844E17" w:rsidRDefault="00C277F8" w:rsidP="00C277F8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8"/>
          <w:szCs w:val="28"/>
        </w:rPr>
      </w:pPr>
    </w:p>
    <w:p w14:paraId="26D0DC0A" w14:textId="77777777" w:rsidR="00890C21" w:rsidRPr="00844E17" w:rsidRDefault="00C277F8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 xml:space="preserve">Координація заходів, передбачених Програмою, покладається </w:t>
      </w:r>
      <w:r w:rsidR="00B86E23" w:rsidRPr="00844E17">
        <w:rPr>
          <w:rFonts w:ascii="Times New Roman" w:hAnsi="Times New Roman"/>
          <w:sz w:val="28"/>
          <w:szCs w:val="28"/>
        </w:rPr>
        <w:t>на відділ освіти, молоді, спорту, культури і туризму Королівської селищної ради</w:t>
      </w:r>
      <w:r w:rsidRPr="00844E17">
        <w:rPr>
          <w:rFonts w:ascii="Times New Roman" w:hAnsi="Times New Roman"/>
          <w:sz w:val="28"/>
          <w:szCs w:val="28"/>
        </w:rPr>
        <w:t xml:space="preserve">. </w:t>
      </w:r>
    </w:p>
    <w:p w14:paraId="072EFDCE" w14:textId="71703913" w:rsidR="00890C21" w:rsidRPr="00844E17" w:rsidRDefault="00890C21" w:rsidP="00890C21">
      <w:pPr>
        <w:widowControl w:val="0"/>
        <w:shd w:val="clear" w:color="auto" w:fill="FFFFFF"/>
        <w:autoSpaceDE w:val="0"/>
        <w:autoSpaceDN w:val="0"/>
        <w:spacing w:before="302" w:after="0" w:line="240" w:lineRule="auto"/>
        <w:ind w:left="2645"/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</w:pPr>
      <w:r w:rsidRPr="00844E17"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  <w:t>8. СТРОКИ ВИКОНАНЯ ПРОГРАМИ</w:t>
      </w:r>
    </w:p>
    <w:p w14:paraId="068D73A7" w14:textId="77777777" w:rsidR="00890C21" w:rsidRPr="00844E17" w:rsidRDefault="00890C21" w:rsidP="00890C21">
      <w:pPr>
        <w:widowControl w:val="0"/>
        <w:shd w:val="clear" w:color="auto" w:fill="FFFFFF"/>
        <w:autoSpaceDE w:val="0"/>
        <w:autoSpaceDN w:val="0"/>
        <w:spacing w:before="302" w:after="0" w:line="240" w:lineRule="auto"/>
        <w:ind w:left="2645"/>
        <w:rPr>
          <w:rFonts w:ascii="Times New Roman" w:eastAsia="Times New Roman" w:hAnsi="Times New Roman"/>
          <w:b/>
          <w:bCs/>
          <w:color w:val="000000"/>
          <w:spacing w:val="8"/>
          <w:sz w:val="28"/>
          <w:szCs w:val="28"/>
        </w:rPr>
      </w:pPr>
    </w:p>
    <w:p w14:paraId="30CB8B1F" w14:textId="77777777" w:rsidR="00890C21" w:rsidRPr="00844E17" w:rsidRDefault="00890C21" w:rsidP="00890C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Програма  реалізується в п</w:t>
      </w: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’ять</w:t>
      </w:r>
      <w:r w:rsidRPr="00844E17">
        <w:rPr>
          <w:rFonts w:ascii="Times New Roman" w:eastAsia="Times New Roman" w:hAnsi="Times New Roman"/>
          <w:sz w:val="28"/>
          <w:szCs w:val="28"/>
        </w:rPr>
        <w:t xml:space="preserve"> етапів:</w:t>
      </w:r>
    </w:p>
    <w:p w14:paraId="0BA50273" w14:textId="77777777" w:rsidR="00890C21" w:rsidRPr="00844E17" w:rsidRDefault="00890C21" w:rsidP="00890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І етап – з  січня 2026 року по грудень 2026 року</w:t>
      </w: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;</w:t>
      </w:r>
    </w:p>
    <w:p w14:paraId="545BB59E" w14:textId="77777777" w:rsidR="00890C21" w:rsidRPr="00844E17" w:rsidRDefault="00890C21" w:rsidP="00890C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ІІ етап – з січня 2027 року по грудень 2027 року</w:t>
      </w: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;</w:t>
      </w:r>
    </w:p>
    <w:p w14:paraId="5D533EF2" w14:textId="77777777" w:rsidR="00890C21" w:rsidRPr="00844E17" w:rsidRDefault="00890C21" w:rsidP="00890C21">
      <w:pPr>
        <w:widowControl w:val="0"/>
        <w:shd w:val="clear" w:color="auto" w:fill="FFFFFF"/>
        <w:tabs>
          <w:tab w:val="left" w:pos="6566"/>
          <w:tab w:val="left" w:pos="7786"/>
        </w:tabs>
        <w:autoSpaceDE w:val="0"/>
        <w:autoSpaceDN w:val="0"/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ІІІ етап – з січня 2028 року по грудень 2028 року</w:t>
      </w: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;</w:t>
      </w:r>
      <w:r w:rsidRPr="00844E17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844E17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5DA2ADDE" w14:textId="77777777" w:rsidR="00890C21" w:rsidRPr="00844E17" w:rsidRDefault="00890C21" w:rsidP="00890C21">
      <w:pPr>
        <w:widowControl w:val="0"/>
        <w:shd w:val="clear" w:color="auto" w:fill="FFFFFF"/>
        <w:tabs>
          <w:tab w:val="left" w:pos="6557"/>
          <w:tab w:val="left" w:pos="7910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/>
          <w:color w:val="000000"/>
          <w:spacing w:val="5"/>
          <w:sz w:val="28"/>
          <w:szCs w:val="28"/>
        </w:rPr>
      </w:pPr>
      <w:r w:rsidRPr="00844E17">
        <w:rPr>
          <w:rFonts w:ascii="Times New Roman" w:eastAsia="Times New Roman" w:hAnsi="Times New Roman"/>
          <w:sz w:val="28"/>
          <w:szCs w:val="28"/>
        </w:rPr>
        <w:t>IV етап – з січня 2029 року по грудень 2029 року</w:t>
      </w: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;</w:t>
      </w:r>
    </w:p>
    <w:p w14:paraId="44F50353" w14:textId="77777777" w:rsidR="00890C21" w:rsidRPr="00844E17" w:rsidRDefault="00890C21" w:rsidP="00890C21">
      <w:pPr>
        <w:widowControl w:val="0"/>
        <w:shd w:val="clear" w:color="auto" w:fill="FFFFFF"/>
        <w:tabs>
          <w:tab w:val="left" w:pos="6557"/>
          <w:tab w:val="left" w:pos="7910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V  </w:t>
      </w:r>
      <w:r w:rsidRPr="00844E17">
        <w:rPr>
          <w:rFonts w:ascii="Times New Roman" w:eastAsia="Times New Roman" w:hAnsi="Times New Roman"/>
          <w:sz w:val="28"/>
          <w:szCs w:val="28"/>
        </w:rPr>
        <w:t>етап – з січня 2030 року по грудень 2030 року.</w:t>
      </w:r>
    </w:p>
    <w:p w14:paraId="111F0A73" w14:textId="77777777" w:rsidR="004611CA" w:rsidRPr="00844E17" w:rsidRDefault="004611CA" w:rsidP="00C27F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EE610" w14:textId="77777777" w:rsidR="00844E17" w:rsidRDefault="00844E17" w:rsidP="00C27F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23E99C" w14:textId="3B14B826" w:rsidR="00C8625A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24E94F6A" w14:textId="3CB38A6E" w:rsidR="004773E5" w:rsidRPr="00844E17" w:rsidRDefault="00E20764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селищної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Еріка КЛЬОФА</w:t>
      </w:r>
    </w:p>
    <w:p w14:paraId="13C5C9DC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25DDBBA4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46744E55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76EDDEDA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1E8B5871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2CCBBA5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347858D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49DB5F8B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7FED31DB" w14:textId="4E2CD7FE" w:rsidR="00C8625A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2966FF7F" w14:textId="6F6464E7" w:rsidR="00844E17" w:rsidRDefault="00844E17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797FF3D7" w14:textId="3CBA7E1C" w:rsidR="00844E17" w:rsidRDefault="00844E17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5984CD84" w14:textId="56CD1685" w:rsidR="00844E17" w:rsidRDefault="00844E17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14E5D6CB" w14:textId="77777777" w:rsidR="00844E17" w:rsidRPr="00844E17" w:rsidRDefault="00844E17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499EA102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593ACB4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D557391" w14:textId="77777777" w:rsidR="00C8625A" w:rsidRPr="00844E17" w:rsidRDefault="00C8625A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63ABC64" w14:textId="5EFE4F97" w:rsidR="00191F18" w:rsidRPr="00844E17" w:rsidRDefault="003C118C" w:rsidP="003C118C">
      <w:pPr>
        <w:spacing w:after="0" w:line="240" w:lineRule="auto"/>
        <w:ind w:left="1" w:firstLine="566"/>
        <w:jc w:val="center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Додаток 1</w:t>
      </w:r>
    </w:p>
    <w:p w14:paraId="0BAE81FE" w14:textId="7E752AA2" w:rsidR="003C118C" w:rsidRPr="00844E17" w:rsidRDefault="003C118C" w:rsidP="00191F18">
      <w:pPr>
        <w:spacing w:after="0" w:line="240" w:lineRule="auto"/>
        <w:ind w:left="1" w:firstLine="566"/>
        <w:jc w:val="right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>до Програми</w:t>
      </w:r>
    </w:p>
    <w:p w14:paraId="01E577A7" w14:textId="77777777" w:rsidR="003C118C" w:rsidRPr="00844E17" w:rsidRDefault="003C118C" w:rsidP="00191F18">
      <w:pPr>
        <w:spacing w:after="0" w:line="240" w:lineRule="auto"/>
        <w:ind w:left="1" w:firstLine="566"/>
        <w:jc w:val="right"/>
        <w:rPr>
          <w:rFonts w:ascii="Times New Roman" w:hAnsi="Times New Roman"/>
          <w:sz w:val="28"/>
          <w:szCs w:val="28"/>
        </w:rPr>
      </w:pPr>
    </w:p>
    <w:p w14:paraId="224EA778" w14:textId="11E549B0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</w:rPr>
      </w:pPr>
      <w:r w:rsidRPr="00844E17">
        <w:rPr>
          <w:rFonts w:ascii="Times New Roman" w:eastAsia="Times New Roman" w:hAnsi="Times New Roman"/>
          <w:b/>
          <w:bCs/>
          <w:sz w:val="28"/>
        </w:rPr>
        <w:t>ПАСПОРТ</w:t>
      </w:r>
    </w:p>
    <w:p w14:paraId="1FADDA05" w14:textId="4EA2A4A3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44E1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Цільової Програми </w:t>
      </w:r>
      <w:r w:rsidRPr="00844E17">
        <w:rPr>
          <w:rFonts w:ascii="Times New Roman" w:hAnsi="Times New Roman"/>
          <w:b/>
          <w:sz w:val="28"/>
          <w:szCs w:val="28"/>
          <w:lang w:eastAsia="ru-RU"/>
        </w:rPr>
        <w:t>національно-патріотичного виховання дітей та молоді на 2026-2030 роки</w:t>
      </w:r>
    </w:p>
    <w:tbl>
      <w:tblPr>
        <w:tblW w:w="9691" w:type="dxa"/>
        <w:tblInd w:w="-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551"/>
        <w:gridCol w:w="5503"/>
      </w:tblGrid>
      <w:tr w:rsidR="00C8625A" w:rsidRPr="00844E17" w14:paraId="3D0A4904" w14:textId="77777777" w:rsidTr="004773E5">
        <w:trPr>
          <w:trHeight w:val="312"/>
        </w:trPr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BB2B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5A27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7BFB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Королівська селищна рада</w:t>
            </w:r>
          </w:p>
        </w:tc>
      </w:tr>
      <w:tr w:rsidR="00C8625A" w:rsidRPr="00844E17" w14:paraId="7612A4EA" w14:textId="77777777" w:rsidTr="004773E5">
        <w:trPr>
          <w:trHeight w:val="1506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E975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0086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F869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Відділ освіти, молоді, спорту, культури і туризму Королівської селищної ради Закарпатської області</w:t>
            </w:r>
          </w:p>
        </w:tc>
      </w:tr>
      <w:tr w:rsidR="00C8625A" w:rsidRPr="00844E17" w14:paraId="6A61D278" w14:textId="77777777" w:rsidTr="004773E5">
        <w:trPr>
          <w:trHeight w:val="1506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C7D3" w14:textId="586A29A7" w:rsidR="00C8625A" w:rsidRPr="00844E17" w:rsidRDefault="004773E5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C8625A" w:rsidRPr="00844E1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CA88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BE5C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Відділ освіти, молоді, спорту, культури і туризму Королівської селищної ради  Закарпатської області</w:t>
            </w:r>
          </w:p>
        </w:tc>
      </w:tr>
      <w:tr w:rsidR="00C8625A" w:rsidRPr="00844E17" w14:paraId="17E478A0" w14:textId="77777777" w:rsidTr="004773E5">
        <w:trPr>
          <w:trHeight w:val="1993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39F5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4936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9B52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Відділ освіти, молоді, спорту, культури і туризму Королівської селищної ради  Закарпатської області, заклади освіти і культури</w:t>
            </w:r>
          </w:p>
        </w:tc>
      </w:tr>
      <w:tr w:rsidR="00C8625A" w:rsidRPr="00844E17" w14:paraId="5AD7F8A8" w14:textId="77777777" w:rsidTr="004773E5">
        <w:trPr>
          <w:trHeight w:val="509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51D1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8189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50F7" w14:textId="77777777" w:rsidR="00C8625A" w:rsidRPr="00844E17" w:rsidRDefault="00C8625A" w:rsidP="004773E5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2026 – 2030 роки</w:t>
            </w:r>
          </w:p>
        </w:tc>
      </w:tr>
      <w:tr w:rsidR="00C8625A" w:rsidRPr="00844E17" w14:paraId="2B6F8382" w14:textId="77777777" w:rsidTr="004773E5">
        <w:trPr>
          <w:trHeight w:val="705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3893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1653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4D76" w14:textId="77777777" w:rsidR="00C8625A" w:rsidRPr="00844E17" w:rsidRDefault="00C8625A" w:rsidP="004773E5">
            <w:pPr>
              <w:widowControl w:val="0"/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Селищний бюджет</w:t>
            </w:r>
          </w:p>
        </w:tc>
      </w:tr>
      <w:tr w:rsidR="00C8625A" w:rsidRPr="00844E17" w14:paraId="1BC41732" w14:textId="77777777" w:rsidTr="004773E5">
        <w:trPr>
          <w:trHeight w:val="2016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CB52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F25C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(тис. грн.),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B115" w14:textId="4E7F81AC" w:rsidR="00C8625A" w:rsidRPr="00844E17" w:rsidRDefault="001047ED" w:rsidP="00C8625A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E204E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25141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</w:tr>
      <w:tr w:rsidR="00C8625A" w:rsidRPr="00844E17" w14:paraId="4EB42569" w14:textId="77777777" w:rsidTr="004773E5">
        <w:trPr>
          <w:trHeight w:val="486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A538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2478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E23D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625A" w:rsidRPr="00844E17" w14:paraId="797A7DBF" w14:textId="77777777" w:rsidTr="004773E5">
        <w:trPr>
          <w:trHeight w:val="509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1285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6F4E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коштів селищного бюджету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C7E6" w14:textId="3F4B0EFF" w:rsidR="00C8625A" w:rsidRPr="00844E17" w:rsidRDefault="001047ED" w:rsidP="00C8625A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E204E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25141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</w:tr>
      <w:tr w:rsidR="00C8625A" w:rsidRPr="00844E17" w14:paraId="30CBD400" w14:textId="77777777" w:rsidTr="004773E5">
        <w:trPr>
          <w:trHeight w:val="509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F541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BBF8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EE96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По мірі надходження</w:t>
            </w:r>
          </w:p>
        </w:tc>
      </w:tr>
    </w:tbl>
    <w:p w14:paraId="1690BFDF" w14:textId="77777777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</w:rPr>
      </w:pPr>
      <w:r w:rsidRPr="00844E17">
        <w:rPr>
          <w:rFonts w:ascii="Times New Roman" w:eastAsia="Times New Roman" w:hAnsi="Times New Roman"/>
          <w:color w:val="333333"/>
          <w:sz w:val="28"/>
          <w:szCs w:val="28"/>
        </w:rPr>
        <w:t>                              </w:t>
      </w:r>
    </w:p>
    <w:p w14:paraId="080DCD57" w14:textId="22FCEA6A" w:rsidR="00463FA4" w:rsidRPr="00E05C9F" w:rsidRDefault="00463FA4" w:rsidP="00463F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5C9F">
        <w:rPr>
          <w:rFonts w:ascii="Times New Roman" w:hAnsi="Times New Roman"/>
          <w:sz w:val="28"/>
          <w:szCs w:val="28"/>
        </w:rPr>
        <w:t>Секретар ради</w:t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  <w:t xml:space="preserve">       Еріка КЛЬОФА</w:t>
      </w:r>
      <w:r w:rsidRPr="00E05C9F">
        <w:rPr>
          <w:rFonts w:ascii="Times New Roman" w:hAnsi="Times New Roman"/>
          <w:b/>
          <w:sz w:val="28"/>
          <w:szCs w:val="28"/>
        </w:rPr>
        <w:t xml:space="preserve">  </w:t>
      </w:r>
    </w:p>
    <w:p w14:paraId="4A1D8682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69BE016A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394937B2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48EA68A0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63BCAE78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587E2475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7A4987CC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71EBA181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779FD090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9112A82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8625A" w:rsidRPr="00844E17" w14:paraId="5CE40214" w14:textId="77777777" w:rsidTr="004773E5">
        <w:tc>
          <w:tcPr>
            <w:tcW w:w="9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7318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135" w:line="240" w:lineRule="auto"/>
              <w:jc w:val="right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</w:p>
          <w:p w14:paraId="23A1287A" w14:textId="2B63CB2E" w:rsidR="00C8625A" w:rsidRPr="00844E17" w:rsidRDefault="003C118C" w:rsidP="003C1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                                              Додаток 2</w:t>
            </w:r>
          </w:p>
          <w:p w14:paraId="54B630C8" w14:textId="7770C7AF" w:rsidR="003C118C" w:rsidRPr="00844E17" w:rsidRDefault="003C118C" w:rsidP="003C1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                                                  до Програми</w:t>
            </w:r>
          </w:p>
          <w:p w14:paraId="789A921B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135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</w:p>
        </w:tc>
      </w:tr>
    </w:tbl>
    <w:p w14:paraId="3230A53D" w14:textId="77777777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543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 w:rsidRPr="00844E1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Прогнозні обсяги та джерела фінансування</w:t>
      </w:r>
    </w:p>
    <w:p w14:paraId="506F89DF" w14:textId="6A1C9D39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</w:rPr>
      </w:pPr>
      <w:r w:rsidRPr="00844E1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цільової програми </w:t>
      </w:r>
      <w:r w:rsidRPr="00844E17">
        <w:rPr>
          <w:rFonts w:ascii="Times New Roman" w:hAnsi="Times New Roman"/>
          <w:sz w:val="28"/>
          <w:szCs w:val="28"/>
          <w:lang w:eastAsia="ru-RU"/>
        </w:rPr>
        <w:t>національно-патріотичного виховання дітей та молоді на 2026-2030 роки</w:t>
      </w:r>
    </w:p>
    <w:p w14:paraId="2148159E" w14:textId="77777777" w:rsidR="00C8625A" w:rsidRPr="00844E17" w:rsidRDefault="00C8625A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543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</w:p>
    <w:tbl>
      <w:tblPr>
        <w:tblW w:w="9976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1041"/>
        <w:gridCol w:w="1113"/>
        <w:gridCol w:w="1043"/>
        <w:gridCol w:w="1036"/>
        <w:gridCol w:w="1041"/>
        <w:gridCol w:w="8"/>
        <w:gridCol w:w="1423"/>
        <w:gridCol w:w="14"/>
      </w:tblGrid>
      <w:tr w:rsidR="00C8625A" w:rsidRPr="00844E17" w14:paraId="54BBFB43" w14:textId="77777777" w:rsidTr="00C25141">
        <w:trPr>
          <w:trHeight w:val="2149"/>
        </w:trPr>
        <w:tc>
          <w:tcPr>
            <w:tcW w:w="1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0432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64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DC09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71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9553" w14:textId="77777777" w:rsidR="00A30201" w:rsidRDefault="00A30201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93DF3B" w14:textId="77777777" w:rsidR="00A30201" w:rsidRDefault="00A30201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61385C" w14:textId="4A815B2E" w:rsidR="00C8625A" w:rsidRPr="00844E17" w:rsidRDefault="00C8625A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0201">
              <w:rPr>
                <w:rFonts w:ascii="Times New Roman" w:eastAsia="Times New Roman" w:hAnsi="Times New Roman"/>
                <w:sz w:val="24"/>
                <w:szCs w:val="24"/>
              </w:rPr>
              <w:t xml:space="preserve">Усього витрат на виконання Програми </w:t>
            </w: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(тис. грн)</w:t>
            </w:r>
          </w:p>
        </w:tc>
      </w:tr>
      <w:tr w:rsidR="00C8625A" w:rsidRPr="00844E17" w14:paraId="4FBB40A0" w14:textId="77777777" w:rsidTr="00A30201">
        <w:trPr>
          <w:gridAfter w:val="1"/>
          <w:wAfter w:w="7" w:type="pct"/>
          <w:trHeight w:val="326"/>
        </w:trPr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C609" w14:textId="77777777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01CB" w14:textId="46E7CD60" w:rsidR="00C8625A" w:rsidRPr="00844E17" w:rsidRDefault="00C8625A" w:rsidP="00A30201">
            <w:pPr>
              <w:widowControl w:val="0"/>
              <w:autoSpaceDE w:val="0"/>
              <w:autoSpaceDN w:val="0"/>
              <w:spacing w:after="135" w:line="14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  <w:p w14:paraId="2C6576E7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135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5190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2027 рік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CC64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2028 рік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64E4" w14:textId="77777777" w:rsidR="00A30201" w:rsidRDefault="00C8625A" w:rsidP="00A30201">
            <w:pPr>
              <w:widowControl w:val="0"/>
              <w:autoSpaceDE w:val="0"/>
              <w:autoSpaceDN w:val="0"/>
              <w:spacing w:after="135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2029</w:t>
            </w:r>
          </w:p>
          <w:p w14:paraId="592DED08" w14:textId="3E375735" w:rsidR="00C8625A" w:rsidRPr="00844E17" w:rsidRDefault="00C8625A" w:rsidP="00A30201">
            <w:pPr>
              <w:widowControl w:val="0"/>
              <w:autoSpaceDE w:val="0"/>
              <w:autoSpaceDN w:val="0"/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436B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2030</w:t>
            </w:r>
          </w:p>
          <w:p w14:paraId="49862ED8" w14:textId="77777777" w:rsidR="00C8625A" w:rsidRPr="00844E17" w:rsidRDefault="00C8625A" w:rsidP="00A30201">
            <w:pPr>
              <w:widowControl w:val="0"/>
              <w:autoSpaceDE w:val="0"/>
              <w:autoSpaceDN w:val="0"/>
              <w:spacing w:after="135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FF8B" w14:textId="5685107D" w:rsidR="00C8625A" w:rsidRPr="00844E17" w:rsidRDefault="00C8625A" w:rsidP="00C862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</w:rPr>
            </w:pPr>
          </w:p>
        </w:tc>
      </w:tr>
      <w:tr w:rsidR="00C25141" w:rsidRPr="00844E17" w14:paraId="17734E99" w14:textId="77777777" w:rsidTr="00A30201">
        <w:trPr>
          <w:gridAfter w:val="1"/>
          <w:wAfter w:w="7" w:type="pct"/>
          <w:trHeight w:val="889"/>
        </w:trPr>
        <w:tc>
          <w:tcPr>
            <w:tcW w:w="1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1EC1" w14:textId="77777777" w:rsidR="00C25141" w:rsidRPr="00844E17" w:rsidRDefault="00C25141" w:rsidP="00C25141">
            <w:pPr>
              <w:widowControl w:val="0"/>
              <w:autoSpaceDE w:val="0"/>
              <w:autoSpaceDN w:val="0"/>
              <w:spacing w:after="0" w:line="227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44E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A9C8" w14:textId="4507BEF4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250,0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250F" w14:textId="7D45DA92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560,0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B4A0" w14:textId="34ECC623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950,0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217C" w14:textId="320A78EC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310,0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7733" w14:textId="2C45BE41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650,0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C19C" w14:textId="4CDC92CC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E1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72</w:t>
            </w:r>
            <w:r w:rsidRPr="00844E17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C25141" w:rsidRPr="00844E17" w14:paraId="7C685B3C" w14:textId="77777777" w:rsidTr="00A30201">
        <w:trPr>
          <w:gridAfter w:val="1"/>
          <w:wAfter w:w="7" w:type="pct"/>
          <w:trHeight w:val="788"/>
        </w:trPr>
        <w:tc>
          <w:tcPr>
            <w:tcW w:w="1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FDA7" w14:textId="77777777" w:rsidR="00C25141" w:rsidRPr="00844E17" w:rsidRDefault="00C25141" w:rsidP="00C251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C0BD" w14:textId="3D37BF81" w:rsidR="00C25141" w:rsidRPr="00C25141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250,0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0108" w14:textId="39278C22" w:rsidR="00C25141" w:rsidRPr="00C25141" w:rsidRDefault="00C25141" w:rsidP="00C25141">
            <w:pPr>
              <w:suppressAutoHyphens/>
              <w:spacing w:after="200" w:line="276" w:lineRule="auto"/>
              <w:ind w:hanging="13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560,0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58D1" w14:textId="6D217F8F" w:rsidR="00C25141" w:rsidRPr="00C25141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950,0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F349" w14:textId="484DD642" w:rsidR="00C25141" w:rsidRPr="00C25141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310,0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1B8D" w14:textId="4B3195D4" w:rsidR="00C25141" w:rsidRPr="00C25141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141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25141"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>650,0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B682" w14:textId="14A64F01" w:rsidR="00C25141" w:rsidRPr="00844E17" w:rsidRDefault="00C25141" w:rsidP="00C25141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E1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72</w:t>
            </w:r>
            <w:r w:rsidRPr="00844E17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1047ED" w:rsidRPr="00844E17" w14:paraId="19550669" w14:textId="77777777" w:rsidTr="00A30201">
        <w:trPr>
          <w:gridAfter w:val="1"/>
          <w:wAfter w:w="7" w:type="pct"/>
          <w:trHeight w:val="357"/>
        </w:trPr>
        <w:tc>
          <w:tcPr>
            <w:tcW w:w="1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0DF9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15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- обласний та районний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E8FD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2273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8F3C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DB7E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63CA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0F41" w14:textId="0AF08305" w:rsidR="001047ED" w:rsidRPr="00844E17" w:rsidRDefault="00E204E5" w:rsidP="00A30201">
            <w:pPr>
              <w:widowControl w:val="0"/>
              <w:autoSpaceDE w:val="0"/>
              <w:autoSpaceDN w:val="0"/>
              <w:spacing w:after="0" w:line="15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E5">
              <w:rPr>
                <w:rFonts w:ascii="Times New Roman" w:hAnsi="Times New Roman"/>
                <w:sz w:val="28"/>
                <w:szCs w:val="28"/>
              </w:rPr>
              <w:t>По мірі</w:t>
            </w:r>
            <w:r w:rsidRPr="0087143C">
              <w:rPr>
                <w:sz w:val="28"/>
                <w:szCs w:val="28"/>
              </w:rPr>
              <w:t xml:space="preserve"> </w:t>
            </w:r>
            <w:r w:rsidR="001047ED" w:rsidRPr="00844E17">
              <w:rPr>
                <w:rFonts w:ascii="Times New Roman" w:eastAsia="Times New Roman" w:hAnsi="Times New Roman"/>
                <w:sz w:val="28"/>
                <w:szCs w:val="28"/>
              </w:rPr>
              <w:t>надходження</w:t>
            </w:r>
          </w:p>
        </w:tc>
      </w:tr>
      <w:tr w:rsidR="001047ED" w:rsidRPr="00844E17" w14:paraId="707A0133" w14:textId="77777777" w:rsidTr="00A30201">
        <w:trPr>
          <w:gridAfter w:val="1"/>
          <w:wAfter w:w="7" w:type="pct"/>
          <w:trHeight w:val="2004"/>
        </w:trPr>
        <w:tc>
          <w:tcPr>
            <w:tcW w:w="1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9CCB" w14:textId="4DADF68E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E17">
              <w:rPr>
                <w:rFonts w:ascii="Times New Roman" w:eastAsia="Times New Roman" w:hAnsi="Times New Roman"/>
                <w:sz w:val="28"/>
                <w:szCs w:val="28"/>
              </w:rPr>
              <w:t>- кошти з не бюджетних джерел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0FDB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24FE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F559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1F56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1570" w14:textId="77777777" w:rsidR="001047ED" w:rsidRPr="00844E17" w:rsidRDefault="001047ED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3272" w14:textId="502F98F3" w:rsidR="001047ED" w:rsidRPr="00844E17" w:rsidRDefault="00E204E5" w:rsidP="00A30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E5">
              <w:rPr>
                <w:rFonts w:ascii="Times New Roman" w:hAnsi="Times New Roman"/>
                <w:sz w:val="28"/>
                <w:szCs w:val="28"/>
              </w:rPr>
              <w:t>По мірі</w:t>
            </w:r>
            <w:r w:rsidR="001047ED" w:rsidRPr="00844E17">
              <w:rPr>
                <w:rFonts w:ascii="Times New Roman" w:eastAsia="Times New Roman" w:hAnsi="Times New Roman"/>
                <w:sz w:val="28"/>
                <w:szCs w:val="28"/>
              </w:rPr>
              <w:t xml:space="preserve"> надходження</w:t>
            </w:r>
          </w:p>
        </w:tc>
      </w:tr>
    </w:tbl>
    <w:p w14:paraId="138CEDCD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208B9715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262FD0A7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5BB9A83E" w14:textId="715B61F6" w:rsidR="00463FA4" w:rsidRPr="00E05C9F" w:rsidRDefault="00463FA4" w:rsidP="00463F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5C9F">
        <w:rPr>
          <w:rFonts w:ascii="Times New Roman" w:hAnsi="Times New Roman"/>
          <w:sz w:val="28"/>
          <w:szCs w:val="28"/>
        </w:rPr>
        <w:t>Секретар ради</w:t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05C9F">
        <w:rPr>
          <w:rFonts w:ascii="Times New Roman" w:hAnsi="Times New Roman"/>
          <w:sz w:val="28"/>
          <w:szCs w:val="28"/>
        </w:rPr>
        <w:t>Еріка КЛЬОФА</w:t>
      </w:r>
      <w:r w:rsidRPr="00E05C9F">
        <w:rPr>
          <w:rFonts w:ascii="Times New Roman" w:hAnsi="Times New Roman"/>
          <w:b/>
          <w:sz w:val="28"/>
          <w:szCs w:val="28"/>
        </w:rPr>
        <w:t xml:space="preserve">  </w:t>
      </w:r>
    </w:p>
    <w:p w14:paraId="13647036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0F317D6B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78A53561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74FDBD53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555195B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6CBA89CE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B458432" w14:textId="77777777" w:rsidR="00C8625A" w:rsidRPr="00844E17" w:rsidRDefault="00C8625A" w:rsidP="00C86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4E2FABA8" w14:textId="77777777" w:rsidR="00890C21" w:rsidRPr="00844E17" w:rsidRDefault="00890C21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</w:p>
    <w:p w14:paraId="632BE3E3" w14:textId="359624BB" w:rsidR="00C277F8" w:rsidRPr="00844E17" w:rsidRDefault="00C277F8" w:rsidP="00C277F8">
      <w:pPr>
        <w:spacing w:after="0" w:line="240" w:lineRule="auto"/>
        <w:ind w:left="1" w:firstLine="566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hAnsi="Times New Roman"/>
          <w:sz w:val="28"/>
          <w:szCs w:val="28"/>
        </w:rPr>
        <w:t xml:space="preserve"> </w:t>
      </w:r>
    </w:p>
    <w:p w14:paraId="22ABE8B7" w14:textId="77777777" w:rsidR="002022B6" w:rsidRPr="00844E17" w:rsidRDefault="002022B6" w:rsidP="002022B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b/>
          <w:bCs/>
          <w:sz w:val="28"/>
          <w:szCs w:val="28"/>
        </w:rPr>
        <w:sectPr w:rsidR="002022B6" w:rsidRPr="00844E17" w:rsidSect="00E90A9E">
          <w:headerReference w:type="default" r:id="rId10"/>
          <w:pgSz w:w="11906" w:h="16838"/>
          <w:pgMar w:top="680" w:right="567" w:bottom="426" w:left="1247" w:header="284" w:footer="283" w:gutter="0"/>
          <w:pgNumType w:start="2"/>
          <w:cols w:space="708"/>
          <w:docGrid w:linePitch="360"/>
        </w:sectPr>
      </w:pPr>
    </w:p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3969"/>
      </w:tblGrid>
      <w:tr w:rsidR="008E570F" w:rsidRPr="00844E17" w14:paraId="2C15F96C" w14:textId="77777777" w:rsidTr="00B051FD">
        <w:tc>
          <w:tcPr>
            <w:tcW w:w="11307" w:type="dxa"/>
          </w:tcPr>
          <w:p w14:paraId="7AD47E56" w14:textId="77777777" w:rsidR="008E570F" w:rsidRPr="00844E17" w:rsidRDefault="008E570F" w:rsidP="00B051FD"/>
        </w:tc>
        <w:tc>
          <w:tcPr>
            <w:tcW w:w="3969" w:type="dxa"/>
          </w:tcPr>
          <w:p w14:paraId="44FFA912" w14:textId="4800685F" w:rsidR="008E570F" w:rsidRPr="00844E17" w:rsidRDefault="008E570F" w:rsidP="00B051FD">
            <w:pPr>
              <w:pStyle w:val="Standard"/>
              <w:ind w:firstLine="0"/>
              <w:rPr>
                <w:lang w:val="uk-UA"/>
              </w:rPr>
            </w:pPr>
            <w:r w:rsidRPr="00844E17">
              <w:rPr>
                <w:sz w:val="28"/>
                <w:szCs w:val="28"/>
                <w:lang w:val="uk-UA"/>
              </w:rPr>
              <w:t xml:space="preserve">Додаток </w:t>
            </w:r>
            <w:r w:rsidR="00C27F23" w:rsidRPr="00844E17">
              <w:rPr>
                <w:sz w:val="28"/>
                <w:szCs w:val="28"/>
                <w:lang w:val="uk-UA"/>
              </w:rPr>
              <w:t>3</w:t>
            </w:r>
            <w:r w:rsidRPr="00844E17">
              <w:rPr>
                <w:sz w:val="28"/>
                <w:szCs w:val="28"/>
                <w:lang w:val="uk-UA"/>
              </w:rPr>
              <w:t xml:space="preserve">  </w:t>
            </w:r>
          </w:p>
          <w:p w14:paraId="3F39EBC0" w14:textId="4F257949" w:rsidR="008E570F" w:rsidRPr="00844E17" w:rsidRDefault="008E570F" w:rsidP="00C27F23">
            <w:pPr>
              <w:pStyle w:val="Standard"/>
              <w:ind w:firstLine="0"/>
              <w:rPr>
                <w:sz w:val="28"/>
                <w:szCs w:val="28"/>
                <w:lang w:val="uk-UA"/>
              </w:rPr>
            </w:pPr>
            <w:r w:rsidRPr="00844E17">
              <w:rPr>
                <w:sz w:val="28"/>
                <w:szCs w:val="28"/>
                <w:lang w:val="uk-UA"/>
              </w:rPr>
              <w:t xml:space="preserve">до </w:t>
            </w:r>
            <w:r w:rsidR="00C27F23" w:rsidRPr="00844E17">
              <w:rPr>
                <w:sz w:val="28"/>
                <w:szCs w:val="28"/>
                <w:lang w:val="uk-UA"/>
              </w:rPr>
              <w:t>Програми</w:t>
            </w:r>
          </w:p>
        </w:tc>
      </w:tr>
    </w:tbl>
    <w:p w14:paraId="380B7033" w14:textId="701C2351" w:rsidR="002022B6" w:rsidRPr="00844E17" w:rsidRDefault="00C8625A" w:rsidP="00847BDE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844E17">
        <w:rPr>
          <w:rFonts w:ascii="Times New Roman" w:eastAsiaTheme="minorHAnsi" w:hAnsi="Times New Roman"/>
          <w:b/>
          <w:bCs/>
          <w:sz w:val="28"/>
          <w:szCs w:val="28"/>
        </w:rPr>
        <w:t>ПЛАН ЗАХОДІВ</w:t>
      </w:r>
    </w:p>
    <w:p w14:paraId="0D7DA37E" w14:textId="486A08BB" w:rsidR="00C8625A" w:rsidRDefault="009E114F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4E17">
        <w:rPr>
          <w:rFonts w:ascii="Times New Roman" w:eastAsiaTheme="minorHAnsi" w:hAnsi="Times New Roman"/>
          <w:b/>
          <w:bCs/>
          <w:sz w:val="28"/>
          <w:szCs w:val="28"/>
        </w:rPr>
        <w:t xml:space="preserve">з реалізації </w:t>
      </w:r>
      <w:r w:rsidR="00C8625A" w:rsidRPr="00844E1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цільової програми </w:t>
      </w:r>
      <w:r w:rsidR="00C8625A" w:rsidRPr="00844E17">
        <w:rPr>
          <w:rFonts w:ascii="Times New Roman" w:hAnsi="Times New Roman"/>
          <w:b/>
          <w:sz w:val="28"/>
          <w:szCs w:val="28"/>
          <w:lang w:eastAsia="ru-RU"/>
        </w:rPr>
        <w:t>національно-патріотичного виховання дітей та молоді на 2026-2030 роки</w:t>
      </w:r>
    </w:p>
    <w:p w14:paraId="26DDC933" w14:textId="77777777" w:rsidR="00C95601" w:rsidRPr="00844E17" w:rsidRDefault="00C95601" w:rsidP="00C8625A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30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124"/>
        <w:gridCol w:w="1984"/>
        <w:gridCol w:w="1412"/>
        <w:gridCol w:w="857"/>
        <w:gridCol w:w="699"/>
        <w:gridCol w:w="10"/>
        <w:gridCol w:w="850"/>
        <w:gridCol w:w="708"/>
        <w:gridCol w:w="710"/>
        <w:gridCol w:w="2694"/>
      </w:tblGrid>
      <w:tr w:rsidR="003A6320" w:rsidRPr="00844E17" w14:paraId="364EADFA" w14:textId="77777777" w:rsidTr="00C95601">
        <w:trPr>
          <w:trHeight w:val="809"/>
        </w:trPr>
        <w:tc>
          <w:tcPr>
            <w:tcW w:w="1985" w:type="dxa"/>
            <w:vMerge w:val="restart"/>
            <w:vAlign w:val="center"/>
          </w:tcPr>
          <w:p w14:paraId="2F06B1E6" w14:textId="77777777" w:rsidR="003A6320" w:rsidRPr="00844E17" w:rsidRDefault="003A6320" w:rsidP="00C95601">
            <w:pPr>
              <w:pStyle w:val="TableParagraph"/>
              <w:ind w:left="456" w:right="226" w:hanging="194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>Назва</w:t>
            </w:r>
            <w:r w:rsidRPr="00844E17">
              <w:rPr>
                <w:spacing w:val="-13"/>
                <w:sz w:val="24"/>
                <w:szCs w:val="24"/>
              </w:rPr>
              <w:t xml:space="preserve"> </w:t>
            </w:r>
            <w:r w:rsidRPr="00844E17">
              <w:rPr>
                <w:sz w:val="24"/>
                <w:szCs w:val="24"/>
              </w:rPr>
              <w:t xml:space="preserve">напряму </w:t>
            </w:r>
            <w:r w:rsidRPr="00844E17">
              <w:rPr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2268" w:type="dxa"/>
            <w:vMerge w:val="restart"/>
            <w:vAlign w:val="center"/>
          </w:tcPr>
          <w:p w14:paraId="2EE38DD6" w14:textId="77777777" w:rsidR="003A6320" w:rsidRPr="00844E17" w:rsidRDefault="003A6320" w:rsidP="00C95601">
            <w:pPr>
              <w:pStyle w:val="TableParagraph"/>
              <w:ind w:left="627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>Заходи</w:t>
            </w:r>
            <w:r w:rsidRPr="00844E17">
              <w:rPr>
                <w:spacing w:val="-8"/>
                <w:sz w:val="24"/>
                <w:szCs w:val="24"/>
              </w:rPr>
              <w:t xml:space="preserve"> </w:t>
            </w:r>
            <w:r w:rsidRPr="00844E17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124" w:type="dxa"/>
            <w:vMerge w:val="restart"/>
            <w:vAlign w:val="center"/>
          </w:tcPr>
          <w:p w14:paraId="6AC516F1" w14:textId="77777777" w:rsidR="003A6320" w:rsidRPr="00844E17" w:rsidRDefault="003A6320" w:rsidP="00C95601">
            <w:pPr>
              <w:pStyle w:val="TableParagraph"/>
              <w:spacing w:line="230" w:lineRule="atLeast"/>
              <w:ind w:left="233" w:right="121" w:hanging="62"/>
              <w:rPr>
                <w:sz w:val="24"/>
                <w:szCs w:val="24"/>
              </w:rPr>
            </w:pPr>
            <w:r w:rsidRPr="00844E17">
              <w:rPr>
                <w:spacing w:val="-2"/>
                <w:sz w:val="24"/>
                <w:szCs w:val="24"/>
              </w:rPr>
              <w:t>Строки виконання</w:t>
            </w:r>
          </w:p>
        </w:tc>
        <w:tc>
          <w:tcPr>
            <w:tcW w:w="1984" w:type="dxa"/>
            <w:vMerge w:val="restart"/>
            <w:vAlign w:val="center"/>
          </w:tcPr>
          <w:p w14:paraId="260E1157" w14:textId="77777777" w:rsidR="003A6320" w:rsidRPr="00844E17" w:rsidRDefault="003A6320" w:rsidP="00C95601">
            <w:pPr>
              <w:pStyle w:val="TableParagraph"/>
              <w:rPr>
                <w:sz w:val="24"/>
                <w:szCs w:val="24"/>
              </w:rPr>
            </w:pPr>
            <w:r w:rsidRPr="00844E17">
              <w:rPr>
                <w:spacing w:val="-2"/>
                <w:sz w:val="24"/>
                <w:szCs w:val="24"/>
              </w:rPr>
              <w:t>Виконавці</w:t>
            </w:r>
          </w:p>
        </w:tc>
        <w:tc>
          <w:tcPr>
            <w:tcW w:w="1412" w:type="dxa"/>
            <w:vMerge w:val="restart"/>
            <w:vAlign w:val="center"/>
          </w:tcPr>
          <w:p w14:paraId="04BBFEC4" w14:textId="77777777" w:rsidR="003A6320" w:rsidRPr="00844E17" w:rsidRDefault="003A6320" w:rsidP="00C95601">
            <w:pPr>
              <w:pStyle w:val="TableParagraph"/>
              <w:ind w:left="210"/>
              <w:rPr>
                <w:sz w:val="24"/>
                <w:szCs w:val="24"/>
              </w:rPr>
            </w:pPr>
            <w:r w:rsidRPr="00844E17">
              <w:rPr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3834" w:type="dxa"/>
            <w:gridSpan w:val="6"/>
            <w:vAlign w:val="center"/>
          </w:tcPr>
          <w:p w14:paraId="3B29559C" w14:textId="77777777" w:rsidR="003A6320" w:rsidRPr="00844E17" w:rsidRDefault="003A6320" w:rsidP="00C95601">
            <w:pPr>
              <w:pStyle w:val="TableParagraph"/>
              <w:spacing w:line="230" w:lineRule="atLeast"/>
              <w:ind w:left="367" w:right="296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>Орієнтовні</w:t>
            </w:r>
            <w:r w:rsidRPr="00844E17">
              <w:rPr>
                <w:spacing w:val="-9"/>
                <w:sz w:val="24"/>
                <w:szCs w:val="24"/>
              </w:rPr>
              <w:t xml:space="preserve"> </w:t>
            </w:r>
            <w:r w:rsidRPr="00844E17">
              <w:rPr>
                <w:sz w:val="24"/>
                <w:szCs w:val="24"/>
              </w:rPr>
              <w:t>обсяги</w:t>
            </w:r>
            <w:r w:rsidRPr="00844E17">
              <w:rPr>
                <w:spacing w:val="-10"/>
                <w:sz w:val="24"/>
                <w:szCs w:val="24"/>
              </w:rPr>
              <w:t xml:space="preserve"> </w:t>
            </w:r>
            <w:r w:rsidRPr="00844E17">
              <w:rPr>
                <w:sz w:val="24"/>
                <w:szCs w:val="24"/>
              </w:rPr>
              <w:t>фінансування</w:t>
            </w:r>
            <w:r w:rsidRPr="00844E17">
              <w:rPr>
                <w:spacing w:val="-10"/>
                <w:sz w:val="24"/>
                <w:szCs w:val="24"/>
              </w:rPr>
              <w:t xml:space="preserve"> </w:t>
            </w:r>
            <w:r w:rsidRPr="00844E17">
              <w:rPr>
                <w:sz w:val="24"/>
                <w:szCs w:val="24"/>
              </w:rPr>
              <w:t>(</w:t>
            </w:r>
            <w:r w:rsidRPr="004773E5">
              <w:rPr>
                <w:i/>
                <w:iCs/>
                <w:sz w:val="24"/>
                <w:szCs w:val="24"/>
              </w:rPr>
              <w:t>тис.</w:t>
            </w:r>
            <w:r w:rsidRPr="004773E5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4773E5">
              <w:rPr>
                <w:i/>
                <w:iCs/>
                <w:sz w:val="24"/>
                <w:szCs w:val="24"/>
              </w:rPr>
              <w:t>грн</w:t>
            </w:r>
            <w:r w:rsidRPr="00844E17">
              <w:rPr>
                <w:sz w:val="24"/>
                <w:szCs w:val="24"/>
              </w:rPr>
              <w:t>), у тому числі за роками:</w:t>
            </w:r>
          </w:p>
        </w:tc>
        <w:tc>
          <w:tcPr>
            <w:tcW w:w="2694" w:type="dxa"/>
            <w:vMerge w:val="restart"/>
            <w:vAlign w:val="center"/>
          </w:tcPr>
          <w:p w14:paraId="3BC60230" w14:textId="77777777" w:rsidR="003A6320" w:rsidRPr="00844E17" w:rsidRDefault="003A6320" w:rsidP="00C95601">
            <w:pPr>
              <w:pStyle w:val="TableParagraph"/>
              <w:ind w:left="207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>Очікуваний</w:t>
            </w:r>
            <w:r w:rsidRPr="00844E17">
              <w:rPr>
                <w:spacing w:val="-10"/>
                <w:sz w:val="24"/>
                <w:szCs w:val="24"/>
              </w:rPr>
              <w:t xml:space="preserve"> </w:t>
            </w:r>
            <w:r w:rsidRPr="00844E17">
              <w:rPr>
                <w:spacing w:val="-2"/>
                <w:sz w:val="24"/>
                <w:szCs w:val="24"/>
              </w:rPr>
              <w:t>результат</w:t>
            </w:r>
          </w:p>
        </w:tc>
      </w:tr>
      <w:tr w:rsidR="001047ED" w:rsidRPr="00844E17" w14:paraId="14D47990" w14:textId="77777777" w:rsidTr="00C95601">
        <w:trPr>
          <w:trHeight w:val="771"/>
        </w:trPr>
        <w:tc>
          <w:tcPr>
            <w:tcW w:w="1985" w:type="dxa"/>
            <w:vMerge/>
            <w:tcBorders>
              <w:top w:val="nil"/>
            </w:tcBorders>
          </w:tcPr>
          <w:p w14:paraId="03750EB0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CC138A0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BA61EED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EFD4AE9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14:paraId="262F73D5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F7709C6" w14:textId="77777777" w:rsidR="004369EC" w:rsidRPr="00844E17" w:rsidRDefault="004369EC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057B8C26" w14:textId="77777777" w:rsidR="003A6320" w:rsidRPr="00844E17" w:rsidRDefault="003A6320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 xml:space="preserve">2026 </w:t>
            </w:r>
            <w:r w:rsidRPr="00844E17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709" w:type="dxa"/>
            <w:gridSpan w:val="2"/>
          </w:tcPr>
          <w:p w14:paraId="64BE9E56" w14:textId="77777777" w:rsidR="004369EC" w:rsidRPr="00844E17" w:rsidRDefault="004369EC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6FBC3224" w14:textId="77777777" w:rsidR="003A6320" w:rsidRPr="00844E17" w:rsidRDefault="003A6320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 xml:space="preserve">2027 </w:t>
            </w:r>
            <w:r w:rsidRPr="00844E17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850" w:type="dxa"/>
          </w:tcPr>
          <w:p w14:paraId="7FCD25ED" w14:textId="77777777" w:rsidR="004369EC" w:rsidRPr="00844E17" w:rsidRDefault="004369EC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21DC92F4" w14:textId="77777777" w:rsidR="003A6320" w:rsidRPr="00844E17" w:rsidRDefault="003A6320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 xml:space="preserve">2028 </w:t>
            </w:r>
            <w:r w:rsidRPr="00844E17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708" w:type="dxa"/>
          </w:tcPr>
          <w:p w14:paraId="7C34E962" w14:textId="77777777" w:rsidR="004369EC" w:rsidRPr="00844E17" w:rsidRDefault="004369EC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25FE687E" w14:textId="77777777" w:rsidR="003A6320" w:rsidRPr="00844E17" w:rsidRDefault="003A6320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 xml:space="preserve">2029 </w:t>
            </w:r>
            <w:r w:rsidRPr="00844E17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710" w:type="dxa"/>
          </w:tcPr>
          <w:p w14:paraId="14EA5136" w14:textId="77777777" w:rsidR="004369EC" w:rsidRPr="00844E17" w:rsidRDefault="004369EC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</w:p>
          <w:p w14:paraId="2BFB790D" w14:textId="77777777" w:rsidR="003A6320" w:rsidRPr="00844E17" w:rsidRDefault="003A6320" w:rsidP="00C95601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844E17">
              <w:rPr>
                <w:sz w:val="24"/>
                <w:szCs w:val="24"/>
              </w:rPr>
              <w:t xml:space="preserve">2030 </w:t>
            </w:r>
            <w:r w:rsidRPr="00844E17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95FA1F1" w14:textId="77777777" w:rsidR="003A6320" w:rsidRPr="00844E17" w:rsidRDefault="003A6320" w:rsidP="00C956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7ED" w:rsidRPr="00844E17" w14:paraId="5D4D7C78" w14:textId="77777777" w:rsidTr="00C95601">
        <w:trPr>
          <w:trHeight w:val="233"/>
        </w:trPr>
        <w:tc>
          <w:tcPr>
            <w:tcW w:w="1985" w:type="dxa"/>
          </w:tcPr>
          <w:p w14:paraId="36484914" w14:textId="77777777" w:rsidR="003A6320" w:rsidRPr="00844E17" w:rsidRDefault="003A6320" w:rsidP="00B14B82">
            <w:pPr>
              <w:pStyle w:val="TableParagraph"/>
              <w:spacing w:line="210" w:lineRule="exact"/>
              <w:ind w:left="10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E284DD9" w14:textId="77777777" w:rsidR="003A6320" w:rsidRPr="00844E17" w:rsidRDefault="003A6320" w:rsidP="00B14B82">
            <w:pPr>
              <w:pStyle w:val="TableParagraph"/>
              <w:spacing w:line="210" w:lineRule="exact"/>
              <w:ind w:left="10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14:paraId="3B3F3F8B" w14:textId="77777777" w:rsidR="003A6320" w:rsidRPr="00844E17" w:rsidRDefault="003A6320" w:rsidP="00B14B82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4759CCE" w14:textId="77777777" w:rsidR="003A6320" w:rsidRPr="00844E17" w:rsidRDefault="003A6320" w:rsidP="00B14B82">
            <w:pPr>
              <w:pStyle w:val="TableParagraph"/>
              <w:spacing w:line="210" w:lineRule="exact"/>
              <w:ind w:left="105" w:right="95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14:paraId="2F0D2E21" w14:textId="77777777" w:rsidR="003A6320" w:rsidRPr="00844E17" w:rsidRDefault="003A6320" w:rsidP="00B14B82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27AF70AC" w14:textId="77777777" w:rsidR="003A6320" w:rsidRPr="00844E17" w:rsidRDefault="003A6320" w:rsidP="00B14B82">
            <w:pPr>
              <w:pStyle w:val="TableParagraph"/>
              <w:spacing w:line="210" w:lineRule="exact"/>
              <w:ind w:right="20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1082314E" w14:textId="77777777" w:rsidR="003A6320" w:rsidRPr="00844E17" w:rsidRDefault="003A6320" w:rsidP="00B14B82">
            <w:pPr>
              <w:pStyle w:val="TableParagraph"/>
              <w:spacing w:line="210" w:lineRule="exact"/>
              <w:ind w:right="20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DAA475D" w14:textId="77777777" w:rsidR="003A6320" w:rsidRPr="00844E17" w:rsidRDefault="003A6320" w:rsidP="00B14B82">
            <w:pPr>
              <w:pStyle w:val="TableParagraph"/>
              <w:spacing w:line="210" w:lineRule="exact"/>
              <w:ind w:right="20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880A64F" w14:textId="77777777" w:rsidR="003A6320" w:rsidRPr="00844E17" w:rsidRDefault="003A6320" w:rsidP="00B14B82">
            <w:pPr>
              <w:pStyle w:val="TableParagraph"/>
              <w:spacing w:line="210" w:lineRule="exact"/>
              <w:ind w:right="21"/>
              <w:rPr>
                <w:sz w:val="24"/>
                <w:szCs w:val="24"/>
              </w:rPr>
            </w:pPr>
            <w:r w:rsidRPr="00844E1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3A78F15A" w14:textId="77777777" w:rsidR="003A6320" w:rsidRPr="00844E17" w:rsidRDefault="003A6320" w:rsidP="00B14B82">
            <w:pPr>
              <w:pStyle w:val="TableParagraph"/>
              <w:spacing w:line="210" w:lineRule="exact"/>
              <w:ind w:right="21"/>
              <w:rPr>
                <w:sz w:val="24"/>
                <w:szCs w:val="24"/>
              </w:rPr>
            </w:pPr>
            <w:r w:rsidRPr="00844E1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4CCFDC91" w14:textId="77777777" w:rsidR="003A6320" w:rsidRPr="00844E17" w:rsidRDefault="003A6320" w:rsidP="00B14B82">
            <w:pPr>
              <w:pStyle w:val="TableParagraph"/>
              <w:spacing w:line="210" w:lineRule="exact"/>
              <w:ind w:left="9"/>
              <w:rPr>
                <w:sz w:val="24"/>
                <w:szCs w:val="24"/>
              </w:rPr>
            </w:pPr>
            <w:r w:rsidRPr="00844E17">
              <w:rPr>
                <w:spacing w:val="-5"/>
                <w:sz w:val="24"/>
                <w:szCs w:val="24"/>
              </w:rPr>
              <w:t>11</w:t>
            </w:r>
          </w:p>
        </w:tc>
      </w:tr>
      <w:tr w:rsidR="00C95601" w:rsidRPr="004773E5" w14:paraId="16131EC6" w14:textId="77777777" w:rsidTr="007D4A05">
        <w:trPr>
          <w:trHeight w:val="28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23C7A4" w14:textId="77777777" w:rsidR="00C95601" w:rsidRPr="004773E5" w:rsidRDefault="00C95601" w:rsidP="00C956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 Формування української національної ідентичності</w:t>
            </w:r>
          </w:p>
          <w:p w14:paraId="00ACE09D" w14:textId="263B0A47" w:rsidR="00C95601" w:rsidRPr="004773E5" w:rsidRDefault="00C95601" w:rsidP="00C95601">
            <w:pPr>
              <w:pStyle w:val="TableParagraph"/>
              <w:tabs>
                <w:tab w:val="left" w:pos="705"/>
                <w:tab w:val="left" w:pos="824"/>
                <w:tab w:val="left" w:pos="944"/>
                <w:tab w:val="left" w:pos="1107"/>
              </w:tabs>
              <w:ind w:left="108" w:right="95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22D08" w14:textId="4ECC53C2" w:rsidR="00C95601" w:rsidRPr="004773E5" w:rsidRDefault="00C95601" w:rsidP="00C95601">
            <w:pPr>
              <w:pStyle w:val="TableParagraph"/>
              <w:tabs>
                <w:tab w:val="left" w:pos="1763"/>
              </w:tabs>
              <w:ind w:left="107" w:right="95"/>
              <w:jc w:val="left"/>
              <w:rPr>
                <w:sz w:val="24"/>
                <w:szCs w:val="24"/>
                <w:lang w:eastAsia="zh-CN"/>
              </w:rPr>
            </w:pPr>
            <w:r w:rsidRPr="004773E5">
              <w:rPr>
                <w:sz w:val="24"/>
                <w:szCs w:val="24"/>
                <w:lang w:eastAsia="zh-CN"/>
              </w:rPr>
              <w:t>1.1. Формування української національної ідентичності в населення на основі суспільно-державних (національних) цінностей (самобутність, воля, соборність, гідність)</w:t>
            </w:r>
          </w:p>
        </w:tc>
        <w:tc>
          <w:tcPr>
            <w:tcW w:w="1124" w:type="dxa"/>
            <w:vAlign w:val="center"/>
          </w:tcPr>
          <w:p w14:paraId="7D5DBDED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104C2955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2F4FA9BA" w14:textId="54DA5BA6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1E2EFE58" w14:textId="16FD0558" w:rsidR="00C95601" w:rsidRPr="004773E5" w:rsidRDefault="00C95601" w:rsidP="00C95601">
            <w:pPr>
              <w:pStyle w:val="TableParagraph"/>
              <w:spacing w:line="230" w:lineRule="atLeast"/>
              <w:ind w:left="113" w:right="100" w:hanging="1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Відділ освіти, молоді, спорту, культури і туризму,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0BE02B2C" w14:textId="63B3BACC" w:rsidR="00C95601" w:rsidRPr="004773E5" w:rsidRDefault="00C95601" w:rsidP="00C95601">
            <w:pPr>
              <w:pStyle w:val="TableParagraph"/>
              <w:ind w:left="9"/>
              <w:rPr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7" w:type="dxa"/>
            <w:vAlign w:val="center"/>
          </w:tcPr>
          <w:p w14:paraId="31E4E91D" w14:textId="454E1D23" w:rsidR="00C95601" w:rsidRPr="004773E5" w:rsidRDefault="00C95601" w:rsidP="00C95601">
            <w:pPr>
              <w:pStyle w:val="TableParagraph"/>
              <w:ind w:right="2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35CFC4DE" w14:textId="60C09DBB" w:rsidR="00C95601" w:rsidRPr="004773E5" w:rsidRDefault="00C95601" w:rsidP="00C95601">
            <w:pPr>
              <w:pStyle w:val="TableParagraph"/>
              <w:ind w:right="2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EC04F7D" w14:textId="586FFCDA" w:rsidR="00C95601" w:rsidRPr="004773E5" w:rsidRDefault="00C95601" w:rsidP="00C95601">
            <w:pPr>
              <w:pStyle w:val="TableParagraph"/>
              <w:ind w:right="2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32B65C42" w14:textId="5B4422F1" w:rsidR="00C95601" w:rsidRPr="004773E5" w:rsidRDefault="00C95601" w:rsidP="00C95601">
            <w:pPr>
              <w:pStyle w:val="TableParagraph"/>
              <w:ind w:right="21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14:paraId="18FE0E8B" w14:textId="5FFD5908" w:rsidR="00C95601" w:rsidRPr="004773E5" w:rsidRDefault="00C95601" w:rsidP="00C95601">
            <w:pPr>
              <w:pStyle w:val="TableParagraph"/>
              <w:ind w:right="21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14:paraId="7EDAD969" w14:textId="77777777" w:rsidR="00C95601" w:rsidRPr="004773E5" w:rsidRDefault="00C95601" w:rsidP="00C95601">
            <w:pPr>
              <w:pStyle w:val="TableParagraph"/>
              <w:tabs>
                <w:tab w:val="left" w:pos="1063"/>
                <w:tab w:val="left" w:pos="1252"/>
                <w:tab w:val="left" w:pos="1985"/>
              </w:tabs>
              <w:ind w:left="108" w:right="95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Забезпечення організації та проведення заходів для формування у дітей та молоді громадянськості та патріотизму як найважливіших духовно-моральних і соціальних цінностей</w:t>
            </w:r>
          </w:p>
          <w:p w14:paraId="6580B7AC" w14:textId="337DA1AC" w:rsidR="00C95601" w:rsidRPr="004773E5" w:rsidRDefault="00C95601" w:rsidP="00C95601">
            <w:pPr>
              <w:pStyle w:val="TableParagraph"/>
              <w:tabs>
                <w:tab w:val="left" w:pos="1063"/>
                <w:tab w:val="left" w:pos="1252"/>
                <w:tab w:val="left" w:pos="1985"/>
              </w:tabs>
              <w:ind w:left="108" w:right="95"/>
              <w:jc w:val="left"/>
              <w:rPr>
                <w:sz w:val="24"/>
                <w:szCs w:val="24"/>
              </w:rPr>
            </w:pPr>
          </w:p>
        </w:tc>
      </w:tr>
      <w:tr w:rsidR="00C95601" w:rsidRPr="004773E5" w14:paraId="1DE0D147" w14:textId="77777777" w:rsidTr="007D4A05">
        <w:trPr>
          <w:trHeight w:val="2716"/>
        </w:trPr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28C05C16" w14:textId="360845A6" w:rsidR="00C95601" w:rsidRPr="004773E5" w:rsidRDefault="00C95601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7142" w14:textId="77777777" w:rsidR="00C95601" w:rsidRDefault="00C95601" w:rsidP="00C95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1.2. Залучення учасників та ветеранів АТО, бойових дій до формування національно-патріотичного виховання учнівської молоді</w:t>
            </w:r>
          </w:p>
          <w:p w14:paraId="7699811F" w14:textId="257C6625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4" w:type="dxa"/>
            <w:vAlign w:val="center"/>
          </w:tcPr>
          <w:p w14:paraId="3A715483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28C40340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70337F7D" w14:textId="02BD8A0B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3C5E2511" w14:textId="77777777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  <w:p w14:paraId="02AEBF12" w14:textId="51F140BB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4E4D54F" w14:textId="08DA99E2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857" w:type="dxa"/>
            <w:vAlign w:val="center"/>
          </w:tcPr>
          <w:p w14:paraId="59D7DAEB" w14:textId="0A1CB852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48F64214" w14:textId="5622BEFD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70</w:t>
            </w:r>
          </w:p>
        </w:tc>
        <w:tc>
          <w:tcPr>
            <w:tcW w:w="850" w:type="dxa"/>
            <w:vAlign w:val="center"/>
          </w:tcPr>
          <w:p w14:paraId="2A51C638" w14:textId="0E05CC4D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1E2E1ABA" w14:textId="09ECC4E9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120</w:t>
            </w:r>
          </w:p>
        </w:tc>
        <w:tc>
          <w:tcPr>
            <w:tcW w:w="710" w:type="dxa"/>
            <w:vAlign w:val="center"/>
          </w:tcPr>
          <w:p w14:paraId="69C416E0" w14:textId="6096DEFE" w:rsidR="00C95601" w:rsidRPr="004773E5" w:rsidRDefault="00C95601" w:rsidP="00C95601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7218" w14:textId="77777777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Забезпечення проведення </w:t>
            </w:r>
          </w:p>
          <w:p w14:paraId="22AE9041" w14:textId="2E175ABC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заходів із залученням учасників та ветеранів бойових дій</w:t>
            </w:r>
          </w:p>
        </w:tc>
      </w:tr>
      <w:tr w:rsidR="00C95601" w:rsidRPr="004773E5" w14:paraId="706052C4" w14:textId="77777777" w:rsidTr="007D4A05">
        <w:trPr>
          <w:trHeight w:val="233"/>
        </w:trPr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54C94518" w14:textId="77777777" w:rsidR="00C95601" w:rsidRPr="004773E5" w:rsidRDefault="00C95601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0703" w14:textId="77777777" w:rsidR="00C95601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486C7B51" w14:textId="1C656150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1.3. Залучення внутрішньо переміщених осіб до участі у </w:t>
            </w:r>
            <w:proofErr w:type="spellStart"/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проєктах</w:t>
            </w:r>
            <w:proofErr w:type="spellEnd"/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патріотичного виховання</w:t>
            </w:r>
          </w:p>
        </w:tc>
        <w:tc>
          <w:tcPr>
            <w:tcW w:w="1124" w:type="dxa"/>
            <w:vAlign w:val="center"/>
          </w:tcPr>
          <w:p w14:paraId="029E3E0D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lastRenderedPageBreak/>
              <w:t>2026 –</w:t>
            </w:r>
          </w:p>
          <w:p w14:paraId="0BBF284E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3F260F17" w14:textId="3F79F8ED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1984" w:type="dxa"/>
            <w:vAlign w:val="center"/>
          </w:tcPr>
          <w:p w14:paraId="321DB4DB" w14:textId="454F7C99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lastRenderedPageBreak/>
              <w:t xml:space="preserve">Відділ освіти, молоді, спорту, </w:t>
            </w:r>
            <w:r w:rsidRPr="004773E5">
              <w:rPr>
                <w:sz w:val="24"/>
                <w:szCs w:val="24"/>
                <w:lang w:eastAsia="zh-CN"/>
              </w:rPr>
              <w:lastRenderedPageBreak/>
              <w:t>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38B004AF" w14:textId="3E586908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lastRenderedPageBreak/>
              <w:t>Селищний бюджет</w:t>
            </w:r>
          </w:p>
        </w:tc>
        <w:tc>
          <w:tcPr>
            <w:tcW w:w="857" w:type="dxa"/>
            <w:vAlign w:val="center"/>
          </w:tcPr>
          <w:p w14:paraId="53B08038" w14:textId="5D1EF29C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3533CB99" w14:textId="5BE9E69D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70</w:t>
            </w:r>
          </w:p>
        </w:tc>
        <w:tc>
          <w:tcPr>
            <w:tcW w:w="850" w:type="dxa"/>
            <w:vAlign w:val="center"/>
          </w:tcPr>
          <w:p w14:paraId="1F166B99" w14:textId="53B0DB2C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A2A9D35" w14:textId="018D44D1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120</w:t>
            </w:r>
          </w:p>
        </w:tc>
        <w:tc>
          <w:tcPr>
            <w:tcW w:w="710" w:type="dxa"/>
            <w:vAlign w:val="center"/>
          </w:tcPr>
          <w:p w14:paraId="0FDDBED1" w14:textId="446BF9C5" w:rsidR="00C95601" w:rsidRPr="004773E5" w:rsidRDefault="00C95601" w:rsidP="00C95601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131E" w14:textId="5100BC55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Проведення заходів для залучення населення </w:t>
            </w: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тимчасово окупованих територій</w:t>
            </w:r>
          </w:p>
        </w:tc>
      </w:tr>
      <w:tr w:rsidR="00C95601" w:rsidRPr="004773E5" w14:paraId="4482E975" w14:textId="77777777" w:rsidTr="007D4A05">
        <w:trPr>
          <w:trHeight w:val="233"/>
        </w:trPr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68FA7AAF" w14:textId="77777777" w:rsidR="00C95601" w:rsidRPr="004773E5" w:rsidRDefault="00C95601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D4EF" w14:textId="61308A73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1.4. Залучення сім’ї до процесу національно-патріотичного виховання </w:t>
            </w:r>
          </w:p>
          <w:p w14:paraId="6C4168B5" w14:textId="1C96B7A4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4" w:type="dxa"/>
            <w:vAlign w:val="center"/>
          </w:tcPr>
          <w:p w14:paraId="33F704B6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267C9516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245ADF7E" w14:textId="147024BE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4D3CA270" w14:textId="2D3E45E5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2A308F56" w14:textId="490C36DC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23F79842" w14:textId="74A17980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6C98D06D" w14:textId="71BF0CB2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70</w:t>
            </w:r>
          </w:p>
        </w:tc>
        <w:tc>
          <w:tcPr>
            <w:tcW w:w="850" w:type="dxa"/>
            <w:vAlign w:val="center"/>
          </w:tcPr>
          <w:p w14:paraId="3D80C522" w14:textId="495709C4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1017739C" w14:textId="2B1E7CD8" w:rsidR="00C95601" w:rsidRPr="004773E5" w:rsidRDefault="00C95601" w:rsidP="00C95601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120</w:t>
            </w:r>
          </w:p>
        </w:tc>
        <w:tc>
          <w:tcPr>
            <w:tcW w:w="710" w:type="dxa"/>
            <w:vAlign w:val="center"/>
          </w:tcPr>
          <w:p w14:paraId="6EBADB5F" w14:textId="4BA83FBD" w:rsidR="00C95601" w:rsidRPr="004773E5" w:rsidRDefault="00C95601" w:rsidP="00C95601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5DC1" w14:textId="77777777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Забезпечення проведення </w:t>
            </w:r>
          </w:p>
          <w:p w14:paraId="4B53904D" w14:textId="77777777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заходів для формування у молоді сімейних цінностей </w:t>
            </w:r>
          </w:p>
          <w:p w14:paraId="117EB217" w14:textId="77777777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5601" w:rsidRPr="004773E5" w14:paraId="3AEA5CC4" w14:textId="77777777" w:rsidTr="00C95601">
        <w:trPr>
          <w:trHeight w:val="2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E951E1E" w14:textId="774A2D66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 Організація комплексу заходів військово-патріотичного виховання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052BB2" w14:textId="77777777" w:rsidR="00C95601" w:rsidRDefault="00C95601" w:rsidP="00C95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2.1. Проведення тематичних заходів національно-патріотичного спрямування на всіх рівнях та проведення заходів за військово-патріотичною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</w:t>
            </w: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ематикою військово-патріотична гра «Джура», навчально-польові збори та ін.), організація харчування та нагородження учасників гри «Джура»</w:t>
            </w:r>
          </w:p>
          <w:p w14:paraId="30EB9CE2" w14:textId="5BBD94E0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4" w:type="dxa"/>
            <w:vAlign w:val="center"/>
          </w:tcPr>
          <w:p w14:paraId="7FEC270E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21A33F58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39BE1060" w14:textId="0EC1E52B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4B87043F" w14:textId="3F816010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15BAC8C5" w14:textId="614F1D8D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1CFB6543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2F4BE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4E5EA" w14:textId="1ACB08F2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99" w:type="dxa"/>
            <w:vAlign w:val="center"/>
          </w:tcPr>
          <w:p w14:paraId="7368721C" w14:textId="2A140C25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2A94D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50C42" w14:textId="37FEB658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60" w:type="dxa"/>
            <w:gridSpan w:val="2"/>
            <w:vAlign w:val="center"/>
          </w:tcPr>
          <w:p w14:paraId="08EE93E9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41965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144067" w14:textId="72C5E236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14:paraId="43AD0F50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DBC46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F79626" w14:textId="62CF0132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10" w:type="dxa"/>
            <w:vAlign w:val="center"/>
          </w:tcPr>
          <w:p w14:paraId="61313658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0E06870F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6147E467" w14:textId="1EDC8C7E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pacing w:val="-5"/>
                <w:sz w:val="24"/>
                <w:szCs w:val="24"/>
              </w:rPr>
              <w:t>500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E2C5" w14:textId="77777777" w:rsidR="00C95601" w:rsidRPr="004773E5" w:rsidRDefault="00C95601" w:rsidP="00C95601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заходів для урізноманітнення форм патріотичного виховання, сприяння формуванню громадської свідомості вихованців, відродженню історичних та культурних традицій українського народу</w:t>
            </w:r>
          </w:p>
          <w:p w14:paraId="1E1230E4" w14:textId="60AC59E2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5601" w:rsidRPr="004773E5" w14:paraId="022289C6" w14:textId="77777777" w:rsidTr="00A82F22">
        <w:trPr>
          <w:trHeight w:val="233"/>
        </w:trPr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079706F1" w14:textId="77777777" w:rsidR="00C95601" w:rsidRPr="004773E5" w:rsidRDefault="00C95601" w:rsidP="00C95601">
            <w:pPr>
              <w:pStyle w:val="TableParagraph"/>
              <w:spacing w:line="210" w:lineRule="exact"/>
              <w:ind w:left="1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AB1E7E" w14:textId="77777777" w:rsidR="00C95601" w:rsidRDefault="00C95601" w:rsidP="00C95601">
            <w:pPr>
              <w:pStyle w:val="TableParagraph"/>
              <w:ind w:left="10"/>
              <w:jc w:val="left"/>
              <w:rPr>
                <w:sz w:val="24"/>
                <w:szCs w:val="24"/>
                <w:lang w:eastAsia="uk-UA"/>
              </w:rPr>
            </w:pPr>
            <w:r w:rsidRPr="004773E5">
              <w:rPr>
                <w:sz w:val="24"/>
                <w:szCs w:val="24"/>
                <w:lang w:eastAsia="uk-UA"/>
              </w:rPr>
              <w:t>2.2. Популяризація і підвищення престижу військової та державної служби</w:t>
            </w:r>
          </w:p>
          <w:p w14:paraId="2ADCD530" w14:textId="388475E2" w:rsidR="00C95601" w:rsidRPr="004773E5" w:rsidRDefault="00C95601" w:rsidP="00C95601">
            <w:pPr>
              <w:pStyle w:val="TableParagraph"/>
              <w:ind w:left="1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511ABF7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01FEEC50" w14:textId="0A3256FD" w:rsidR="00C95601" w:rsidRPr="004773E5" w:rsidRDefault="00C95601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773E5">
              <w:rPr>
                <w:sz w:val="24"/>
                <w:szCs w:val="24"/>
              </w:rPr>
              <w:t>2030</w:t>
            </w:r>
          </w:p>
          <w:p w14:paraId="2F4F91CE" w14:textId="2BBC7AC7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1A9960A8" w14:textId="78BEE33B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091DD830" w14:textId="4E205574" w:rsidR="00C95601" w:rsidRPr="004773E5" w:rsidRDefault="00C95601" w:rsidP="00C95601">
            <w:pPr>
              <w:pStyle w:val="TableParagraph"/>
              <w:spacing w:line="210" w:lineRule="exact"/>
              <w:ind w:left="9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497B2945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B6408" w14:textId="14EB05A6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17447305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96265" w14:textId="334A164F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0A69ED22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808E37" w14:textId="1CBAFA09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4C16E616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C9F6F" w14:textId="2369484A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10" w:type="dxa"/>
            <w:vAlign w:val="center"/>
          </w:tcPr>
          <w:p w14:paraId="18B1FD20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5FDD3BCA" w14:textId="7F488133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pacing w:val="-5"/>
                <w:sz w:val="24"/>
                <w:szCs w:val="24"/>
              </w:rPr>
              <w:t>150</w:t>
            </w:r>
          </w:p>
        </w:tc>
        <w:tc>
          <w:tcPr>
            <w:tcW w:w="2694" w:type="dxa"/>
            <w:vAlign w:val="center"/>
          </w:tcPr>
          <w:p w14:paraId="454BA5C0" w14:textId="1B9173CC" w:rsidR="00C95601" w:rsidRPr="004773E5" w:rsidRDefault="00C95601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Забезпечення організації та проведення заходів для набуття дітьми та молоддю патріотичного досвіду</w:t>
            </w:r>
          </w:p>
        </w:tc>
      </w:tr>
      <w:tr w:rsidR="00C95601" w:rsidRPr="004773E5" w14:paraId="30F1E781" w14:textId="77777777" w:rsidTr="00A82F22">
        <w:trPr>
          <w:trHeight w:val="3539"/>
        </w:trPr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494CD37A" w14:textId="77777777" w:rsidR="00C95601" w:rsidRPr="004773E5" w:rsidRDefault="00C95601" w:rsidP="00C95601">
            <w:pPr>
              <w:pStyle w:val="TableParagraph"/>
              <w:spacing w:line="210" w:lineRule="exact"/>
              <w:ind w:left="1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59C81D" w14:textId="4DD5485B" w:rsidR="00C95601" w:rsidRPr="004773E5" w:rsidRDefault="00C95601" w:rsidP="00C95601">
            <w:pPr>
              <w:pStyle w:val="TableParagraph"/>
              <w:ind w:left="10"/>
              <w:jc w:val="left"/>
              <w:rPr>
                <w:sz w:val="24"/>
                <w:szCs w:val="24"/>
                <w:lang w:eastAsia="zh-CN"/>
              </w:rPr>
            </w:pPr>
            <w:r w:rsidRPr="004773E5">
              <w:rPr>
                <w:sz w:val="24"/>
                <w:szCs w:val="24"/>
                <w:lang w:eastAsia="zh-CN"/>
              </w:rPr>
              <w:t xml:space="preserve">2.3. Придбання спеціального обладнання, інвентарю, екіпірування тощо для проведення заходів з національно-патріотичного та військово-спортивного спрямування серед дітей та молоді </w:t>
            </w:r>
          </w:p>
        </w:tc>
        <w:tc>
          <w:tcPr>
            <w:tcW w:w="1124" w:type="dxa"/>
            <w:vAlign w:val="center"/>
          </w:tcPr>
          <w:p w14:paraId="7F10D2A3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436DA403" w14:textId="77777777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465EBD60" w14:textId="6039D709" w:rsidR="00C95601" w:rsidRPr="004773E5" w:rsidRDefault="00C95601" w:rsidP="00C95601">
            <w:pPr>
              <w:pStyle w:val="TableParagraph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3B93F899" w14:textId="25FB6D35" w:rsidR="00C95601" w:rsidRPr="004773E5" w:rsidRDefault="00C95601" w:rsidP="00C95601">
            <w:pPr>
              <w:pStyle w:val="TableParagraph"/>
              <w:ind w:left="0"/>
              <w:rPr>
                <w:sz w:val="24"/>
                <w:szCs w:val="24"/>
                <w:lang w:eastAsia="zh-CN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3999442D" w14:textId="77777777" w:rsidR="00C95601" w:rsidRPr="004773E5" w:rsidRDefault="00C95601" w:rsidP="00C95601">
            <w:pPr>
              <w:pStyle w:val="TableParagraph"/>
              <w:spacing w:line="210" w:lineRule="exact"/>
              <w:ind w:left="9"/>
              <w:rPr>
                <w:spacing w:val="-10"/>
                <w:sz w:val="24"/>
                <w:szCs w:val="24"/>
              </w:rPr>
            </w:pPr>
          </w:p>
          <w:p w14:paraId="36B4CE90" w14:textId="47D9357C" w:rsidR="00C95601" w:rsidRPr="004773E5" w:rsidRDefault="00C95601" w:rsidP="00C95601">
            <w:pPr>
              <w:pStyle w:val="TableParagraph"/>
              <w:spacing w:line="210" w:lineRule="exact"/>
              <w:ind w:left="9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72E5A64B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54101" w14:textId="233900CA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gridSpan w:val="2"/>
            <w:vAlign w:val="center"/>
          </w:tcPr>
          <w:p w14:paraId="252E4B40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BA346" w14:textId="19494B5A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50" w:type="dxa"/>
            <w:vAlign w:val="center"/>
          </w:tcPr>
          <w:p w14:paraId="19A14072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37B17" w14:textId="4592DAC6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vAlign w:val="center"/>
          </w:tcPr>
          <w:p w14:paraId="4E4C5053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DFDA" w14:textId="79B3DC95" w:rsidR="00C95601" w:rsidRPr="004773E5" w:rsidRDefault="00C95601" w:rsidP="00C9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710" w:type="dxa"/>
            <w:vAlign w:val="center"/>
          </w:tcPr>
          <w:p w14:paraId="368667B0" w14:textId="77777777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7C694E09" w14:textId="2EA3AA4E" w:rsidR="00C95601" w:rsidRPr="004773E5" w:rsidRDefault="00C95601" w:rsidP="00C95601">
            <w:pPr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773E5">
              <w:rPr>
                <w:rFonts w:ascii="Times New Roman" w:hAnsi="Times New Roman"/>
                <w:spacing w:val="-5"/>
                <w:sz w:val="24"/>
                <w:szCs w:val="24"/>
              </w:rPr>
              <w:t>800</w:t>
            </w:r>
          </w:p>
        </w:tc>
        <w:tc>
          <w:tcPr>
            <w:tcW w:w="2694" w:type="dxa"/>
            <w:vAlign w:val="center"/>
          </w:tcPr>
          <w:p w14:paraId="297E657D" w14:textId="4555DF3E" w:rsidR="00C95601" w:rsidRPr="004773E5" w:rsidRDefault="00C95601" w:rsidP="00C95601">
            <w:pPr>
              <w:pStyle w:val="TableParagraph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Забезпечення спеціальним обладнанням, інвентарем, екіпіруванням тощо для проведення заходів з військово-спортивних дисциплін  та національно-патріотичного спрямування серед дітей та молоді</w:t>
            </w:r>
          </w:p>
          <w:p w14:paraId="6EE3B70A" w14:textId="77777777" w:rsidR="00C95601" w:rsidRPr="004773E5" w:rsidRDefault="00C95601" w:rsidP="00C95601">
            <w:pPr>
              <w:pStyle w:val="TableParagraph"/>
              <w:jc w:val="left"/>
              <w:rPr>
                <w:spacing w:val="-5"/>
                <w:sz w:val="24"/>
                <w:szCs w:val="24"/>
              </w:rPr>
            </w:pPr>
          </w:p>
        </w:tc>
      </w:tr>
      <w:tr w:rsidR="004773E5" w:rsidRPr="004773E5" w14:paraId="0EF264E9" w14:textId="77777777" w:rsidTr="00C95601">
        <w:trPr>
          <w:trHeight w:val="2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67828DE" w14:textId="69FFD249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3. Формування науково-методологічних і методичних засад національно-патріотичного виховання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7427FD" w14:textId="16333495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3.1. Підвищення рівня компетентності осіб, які працюють у сфері національного та військово-патріотичного виховання або долучаються до реалізації державної полі-тики в зазначеній сфері</w:t>
            </w:r>
          </w:p>
        </w:tc>
        <w:tc>
          <w:tcPr>
            <w:tcW w:w="1124" w:type="dxa"/>
            <w:vAlign w:val="center"/>
          </w:tcPr>
          <w:p w14:paraId="0624BB44" w14:textId="77777777" w:rsidR="004773E5" w:rsidRPr="004773E5" w:rsidRDefault="004773E5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4A30DF78" w14:textId="77777777" w:rsidR="004773E5" w:rsidRPr="004773E5" w:rsidRDefault="004773E5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4D7EB850" w14:textId="4FF9C82C" w:rsidR="004773E5" w:rsidRPr="004773E5" w:rsidRDefault="004773E5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1171A7C9" w14:textId="56883A0C" w:rsidR="004773E5" w:rsidRPr="004773E5" w:rsidRDefault="004773E5" w:rsidP="00C9560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</w:t>
            </w:r>
          </w:p>
        </w:tc>
        <w:tc>
          <w:tcPr>
            <w:tcW w:w="1412" w:type="dxa"/>
            <w:vAlign w:val="center"/>
          </w:tcPr>
          <w:p w14:paraId="340E4132" w14:textId="77777777" w:rsidR="004773E5" w:rsidRPr="004773E5" w:rsidRDefault="004773E5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</w:p>
          <w:p w14:paraId="503E91E0" w14:textId="41EAACC1" w:rsidR="004773E5" w:rsidRPr="004773E5" w:rsidRDefault="004773E5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3CA8ECC8" w14:textId="77777777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</w:p>
          <w:p w14:paraId="0B6F1FA3" w14:textId="19070073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3E86BD84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411D5AD9" w14:textId="3790868E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64670696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1E331E3C" w14:textId="5221592D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14:paraId="15CF7080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2A1BB0C0" w14:textId="5F749044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200</w:t>
            </w:r>
          </w:p>
        </w:tc>
        <w:tc>
          <w:tcPr>
            <w:tcW w:w="710" w:type="dxa"/>
            <w:vAlign w:val="center"/>
          </w:tcPr>
          <w:p w14:paraId="06C774FB" w14:textId="77777777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</w:p>
          <w:p w14:paraId="03587E22" w14:textId="521B9246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A3A8" w14:textId="6F1E9D2B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Організація та проведення заходів для навчання працівників сфери національного та військово-патріотичного виховання</w:t>
            </w:r>
            <w:r w:rsidRPr="004773E5">
              <w:rPr>
                <w:sz w:val="24"/>
                <w:szCs w:val="24"/>
                <w:lang w:eastAsia="zh-CN"/>
              </w:rPr>
              <w:br/>
            </w:r>
            <w:r w:rsidRPr="004773E5">
              <w:rPr>
                <w:sz w:val="24"/>
                <w:szCs w:val="24"/>
                <w:lang w:eastAsia="zh-CN"/>
              </w:rPr>
              <w:br/>
            </w:r>
          </w:p>
        </w:tc>
      </w:tr>
      <w:tr w:rsidR="004773E5" w:rsidRPr="004773E5" w14:paraId="50784388" w14:textId="77777777" w:rsidTr="00C95601">
        <w:trPr>
          <w:trHeight w:val="44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16024F" w14:textId="77777777" w:rsidR="004773E5" w:rsidRPr="004773E5" w:rsidRDefault="004773E5" w:rsidP="00C95601">
            <w:pPr>
              <w:pStyle w:val="TableParagraph"/>
              <w:ind w:left="0" w:firstLine="709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FA06" w14:textId="77777777" w:rsidR="004773E5" w:rsidRPr="004773E5" w:rsidRDefault="004773E5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3.2. Проведення соціологічних досліджень, експертних опитувань, наукових та науково-практичних </w:t>
            </w:r>
          </w:p>
          <w:p w14:paraId="3B71CECE" w14:textId="77777777" w:rsidR="00C95601" w:rsidRDefault="004773E5" w:rsidP="00C95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конференцій, </w:t>
            </w:r>
          </w:p>
          <w:p w14:paraId="5B870BFC" w14:textId="77777777" w:rsidR="00C95601" w:rsidRDefault="004773E5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семінарів, засідань за круглим столом, симпозіумів тощо з проблематики </w:t>
            </w:r>
          </w:p>
          <w:p w14:paraId="445DDA5D" w14:textId="77777777" w:rsidR="00C95601" w:rsidRDefault="004773E5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національного та військово-</w:t>
            </w:r>
          </w:p>
          <w:p w14:paraId="5B6344FF" w14:textId="66E3987D" w:rsidR="004773E5" w:rsidRPr="004773E5" w:rsidRDefault="004773E5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патріотичного виховання</w:t>
            </w:r>
          </w:p>
        </w:tc>
        <w:tc>
          <w:tcPr>
            <w:tcW w:w="1124" w:type="dxa"/>
            <w:vAlign w:val="center"/>
          </w:tcPr>
          <w:p w14:paraId="62F231C4" w14:textId="77777777" w:rsidR="004773E5" w:rsidRPr="004773E5" w:rsidRDefault="004773E5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006C1B40" w14:textId="77777777" w:rsidR="004773E5" w:rsidRPr="004773E5" w:rsidRDefault="004773E5" w:rsidP="00C95601">
            <w:pPr>
              <w:pStyle w:val="TableParagraph"/>
              <w:tabs>
                <w:tab w:val="left" w:pos="475"/>
                <w:tab w:val="center" w:pos="790"/>
              </w:tabs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1DBF2AB6" w14:textId="4E5E2111" w:rsidR="004773E5" w:rsidRPr="004773E5" w:rsidRDefault="004773E5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49D6537F" w14:textId="7F82C338" w:rsidR="004773E5" w:rsidRPr="004773E5" w:rsidRDefault="004773E5" w:rsidP="00C9560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 xml:space="preserve">Відділ освіти, молоді, спорту, культури і туризм </w:t>
            </w:r>
          </w:p>
        </w:tc>
        <w:tc>
          <w:tcPr>
            <w:tcW w:w="1412" w:type="dxa"/>
            <w:vAlign w:val="center"/>
          </w:tcPr>
          <w:p w14:paraId="74246A48" w14:textId="77777777" w:rsidR="004773E5" w:rsidRPr="004773E5" w:rsidRDefault="004773E5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</w:p>
          <w:p w14:paraId="3E4DFEA3" w14:textId="616FA6A9" w:rsidR="004773E5" w:rsidRPr="004773E5" w:rsidRDefault="004773E5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1101A64C" w14:textId="77777777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</w:p>
          <w:p w14:paraId="512E8257" w14:textId="2CDF63BA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739ABD13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004B1641" w14:textId="07556F4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7E00AE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5BA17C80" w14:textId="12546A48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14:paraId="0D34A78B" w14:textId="7777777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</w:p>
          <w:p w14:paraId="5D321FE1" w14:textId="3BECF9B7" w:rsidR="004773E5" w:rsidRPr="004773E5" w:rsidRDefault="004773E5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200</w:t>
            </w:r>
          </w:p>
        </w:tc>
        <w:tc>
          <w:tcPr>
            <w:tcW w:w="710" w:type="dxa"/>
            <w:vAlign w:val="center"/>
          </w:tcPr>
          <w:p w14:paraId="4617F71F" w14:textId="77777777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</w:p>
          <w:p w14:paraId="66FDD9BF" w14:textId="380C2C9B" w:rsidR="004773E5" w:rsidRPr="004773E5" w:rsidRDefault="004773E5" w:rsidP="00C95601">
            <w:pPr>
              <w:pStyle w:val="TableParagraph"/>
              <w:ind w:left="0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5A84" w14:textId="04805C08" w:rsidR="004773E5" w:rsidRPr="004773E5" w:rsidRDefault="004773E5" w:rsidP="00C95601">
            <w:pPr>
              <w:pStyle w:val="TableParagraph"/>
              <w:ind w:left="0"/>
              <w:jc w:val="left"/>
              <w:rPr>
                <w:sz w:val="24"/>
                <w:szCs w:val="24"/>
                <w:lang w:eastAsia="uk-UA"/>
              </w:rPr>
            </w:pPr>
            <w:r w:rsidRPr="004773E5">
              <w:rPr>
                <w:sz w:val="24"/>
                <w:szCs w:val="24"/>
                <w:lang w:eastAsia="zh-CN"/>
              </w:rPr>
              <w:t>Сприяння проведенню соціологічних досліджень, експертних опитувань тощо</w:t>
            </w:r>
          </w:p>
        </w:tc>
      </w:tr>
      <w:tr w:rsidR="007B6EFF" w:rsidRPr="004773E5" w14:paraId="718F307F" w14:textId="77777777" w:rsidTr="00C95601">
        <w:trPr>
          <w:trHeight w:val="23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1202DA" w14:textId="5F8EEB4A" w:rsidR="007B6EFF" w:rsidRDefault="007B6EFF" w:rsidP="00C956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 Підтримка,</w:t>
            </w:r>
            <w:r w:rsidR="00C956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співпраця органів державної влади та органів місцевого самоврядування з інститутами громадянського суспільства щодо національного -патріотичного виховання</w:t>
            </w:r>
          </w:p>
          <w:p w14:paraId="1CF80831" w14:textId="2F5D5EFE" w:rsidR="00C95601" w:rsidRPr="004773E5" w:rsidRDefault="00C95601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5EFEED" w14:textId="31817D31" w:rsidR="007B6EFF" w:rsidRPr="004773E5" w:rsidRDefault="007B6EFF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4.1. Розвиток напряму національного та військово-патріотичного виховання у молодіжних центрах/хабах та інших об’єктах молодіжної інфраструктури</w:t>
            </w:r>
          </w:p>
        </w:tc>
        <w:tc>
          <w:tcPr>
            <w:tcW w:w="1124" w:type="dxa"/>
            <w:vAlign w:val="center"/>
          </w:tcPr>
          <w:p w14:paraId="04825326" w14:textId="77777777" w:rsidR="007B6EFF" w:rsidRPr="004773E5" w:rsidRDefault="007B6EFF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2026 –</w:t>
            </w:r>
          </w:p>
          <w:p w14:paraId="16BC895C" w14:textId="77777777" w:rsidR="007B6EFF" w:rsidRPr="004773E5" w:rsidRDefault="007B6EFF" w:rsidP="00C95601">
            <w:pPr>
              <w:pStyle w:val="TableParagraph"/>
              <w:tabs>
                <w:tab w:val="left" w:pos="475"/>
                <w:tab w:val="center" w:pos="790"/>
              </w:tabs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2030</w:t>
            </w:r>
          </w:p>
          <w:p w14:paraId="58789B74" w14:textId="59EE5CDF" w:rsidR="007B6EFF" w:rsidRPr="004773E5" w:rsidRDefault="007B6EFF" w:rsidP="00C95601">
            <w:pPr>
              <w:pStyle w:val="TableParagraph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</w:rPr>
              <w:t>роки</w:t>
            </w:r>
          </w:p>
        </w:tc>
        <w:tc>
          <w:tcPr>
            <w:tcW w:w="1984" w:type="dxa"/>
            <w:vAlign w:val="center"/>
          </w:tcPr>
          <w:p w14:paraId="25F0837D" w14:textId="286DB7AC" w:rsidR="007B6EFF" w:rsidRPr="004773E5" w:rsidRDefault="007B6EFF" w:rsidP="00C95601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4773E5">
              <w:rPr>
                <w:sz w:val="24"/>
                <w:szCs w:val="24"/>
                <w:lang w:eastAsia="zh-CN"/>
              </w:rPr>
              <w:t>Відділ освіти, молоді, спорту, культури і туризм, заклади освіти, установи культури</w:t>
            </w:r>
          </w:p>
        </w:tc>
        <w:tc>
          <w:tcPr>
            <w:tcW w:w="1412" w:type="dxa"/>
            <w:vAlign w:val="center"/>
          </w:tcPr>
          <w:p w14:paraId="142C011A" w14:textId="77777777" w:rsidR="007B6EFF" w:rsidRPr="004773E5" w:rsidRDefault="007B6EFF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</w:p>
          <w:p w14:paraId="16F11DCA" w14:textId="7732FE16" w:rsidR="007B6EFF" w:rsidRPr="004773E5" w:rsidRDefault="007B6EFF" w:rsidP="00C95601">
            <w:pPr>
              <w:pStyle w:val="TableParagraph"/>
              <w:spacing w:line="210" w:lineRule="exact"/>
              <w:ind w:left="9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Селищний бюджет</w:t>
            </w:r>
          </w:p>
        </w:tc>
        <w:tc>
          <w:tcPr>
            <w:tcW w:w="857" w:type="dxa"/>
            <w:vAlign w:val="center"/>
          </w:tcPr>
          <w:p w14:paraId="3B109DE2" w14:textId="7A4A824E" w:rsidR="007B6EFF" w:rsidRPr="004773E5" w:rsidRDefault="007B6EFF" w:rsidP="00C95601">
            <w:pPr>
              <w:pStyle w:val="TableParagraph"/>
              <w:ind w:left="0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14:paraId="0785B63B" w14:textId="1775F555" w:rsidR="007B6EFF" w:rsidRPr="004773E5" w:rsidRDefault="007B6EFF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2FACA1B8" w14:textId="23516F42" w:rsidR="007B6EFF" w:rsidRPr="004773E5" w:rsidRDefault="007B6EFF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14:paraId="0CC4D0BC" w14:textId="0626055B" w:rsidR="007B6EFF" w:rsidRPr="004773E5" w:rsidRDefault="007B6EFF" w:rsidP="00C95601">
            <w:pPr>
              <w:pStyle w:val="TableParagraph"/>
              <w:jc w:val="left"/>
              <w:rPr>
                <w:spacing w:val="-10"/>
                <w:sz w:val="24"/>
                <w:szCs w:val="24"/>
              </w:rPr>
            </w:pPr>
            <w:r w:rsidRPr="004773E5">
              <w:rPr>
                <w:spacing w:val="-10"/>
                <w:sz w:val="24"/>
                <w:szCs w:val="24"/>
              </w:rPr>
              <w:t>200</w:t>
            </w:r>
          </w:p>
        </w:tc>
        <w:tc>
          <w:tcPr>
            <w:tcW w:w="710" w:type="dxa"/>
            <w:vAlign w:val="center"/>
          </w:tcPr>
          <w:p w14:paraId="75887B4F" w14:textId="7BA82762" w:rsidR="007B6EFF" w:rsidRPr="004773E5" w:rsidRDefault="007B6EFF" w:rsidP="00C95601">
            <w:pPr>
              <w:pStyle w:val="TableParagraph"/>
              <w:jc w:val="left"/>
              <w:rPr>
                <w:spacing w:val="-5"/>
                <w:sz w:val="24"/>
                <w:szCs w:val="24"/>
              </w:rPr>
            </w:pPr>
            <w:r w:rsidRPr="004773E5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2694" w:type="dxa"/>
            <w:vAlign w:val="center"/>
          </w:tcPr>
          <w:p w14:paraId="0FEF7CB0" w14:textId="1563ABA9" w:rsidR="007B6EFF" w:rsidRPr="004773E5" w:rsidRDefault="007B6EFF" w:rsidP="00C9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773E5">
              <w:rPr>
                <w:rFonts w:ascii="Times New Roman" w:hAnsi="Times New Roman"/>
                <w:sz w:val="24"/>
                <w:szCs w:val="24"/>
                <w:lang w:eastAsia="uk-UA"/>
              </w:rPr>
              <w:t>Сприяння поширенню досвіду національного та військово-патріотичного виховання у молодіжній сфері</w:t>
            </w:r>
          </w:p>
        </w:tc>
      </w:tr>
      <w:tr w:rsidR="001047ED" w:rsidRPr="00844E17" w14:paraId="1B2FABBA" w14:textId="77777777" w:rsidTr="00C95601">
        <w:trPr>
          <w:trHeight w:val="233"/>
        </w:trPr>
        <w:tc>
          <w:tcPr>
            <w:tcW w:w="1985" w:type="dxa"/>
          </w:tcPr>
          <w:p w14:paraId="492519D8" w14:textId="77777777" w:rsidR="00C95601" w:rsidRDefault="00C95601" w:rsidP="007B6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14:paraId="1C4450CF" w14:textId="03DCD006" w:rsidR="007B6EFF" w:rsidRDefault="007B6EFF" w:rsidP="007B6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44E17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ВСЬОГО:</w:t>
            </w:r>
          </w:p>
          <w:p w14:paraId="0AFA33D4" w14:textId="1EC8E6A0" w:rsidR="00C95601" w:rsidRPr="00844E17" w:rsidRDefault="00C95601" w:rsidP="007B6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788" w:type="dxa"/>
            <w:gridSpan w:val="4"/>
          </w:tcPr>
          <w:p w14:paraId="3BA2FF58" w14:textId="77777777" w:rsidR="007B6EFF" w:rsidRPr="00844E17" w:rsidRDefault="007B6EFF" w:rsidP="007B6EFF">
            <w:pPr>
              <w:pStyle w:val="TableParagraph"/>
              <w:ind w:left="0" w:firstLine="709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72AADB2" w14:textId="6D54BED5" w:rsidR="007B6EFF" w:rsidRPr="00844E17" w:rsidRDefault="001047ED" w:rsidP="00C95601">
            <w:pPr>
              <w:pStyle w:val="TableParagraph"/>
              <w:ind w:left="0"/>
              <w:rPr>
                <w:b/>
                <w:spacing w:val="-10"/>
                <w:sz w:val="24"/>
                <w:szCs w:val="24"/>
              </w:rPr>
            </w:pPr>
            <w:r w:rsidRPr="00844E17">
              <w:rPr>
                <w:b/>
                <w:spacing w:val="-10"/>
                <w:sz w:val="24"/>
                <w:szCs w:val="24"/>
              </w:rPr>
              <w:t>1250,0</w:t>
            </w:r>
          </w:p>
        </w:tc>
        <w:tc>
          <w:tcPr>
            <w:tcW w:w="709" w:type="dxa"/>
            <w:gridSpan w:val="2"/>
            <w:vAlign w:val="center"/>
          </w:tcPr>
          <w:p w14:paraId="3B56754F" w14:textId="61471155" w:rsidR="007B6EFF" w:rsidRPr="00844E17" w:rsidRDefault="001047ED" w:rsidP="00C95601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  <w:r w:rsidRPr="00844E17">
              <w:rPr>
                <w:b/>
                <w:spacing w:val="-10"/>
                <w:sz w:val="24"/>
                <w:szCs w:val="24"/>
              </w:rPr>
              <w:t>15</w:t>
            </w:r>
            <w:r w:rsidR="00C95601">
              <w:rPr>
                <w:b/>
                <w:spacing w:val="-10"/>
                <w:sz w:val="24"/>
                <w:szCs w:val="24"/>
              </w:rPr>
              <w:t>6</w:t>
            </w:r>
            <w:r w:rsidRPr="00844E17">
              <w:rPr>
                <w:b/>
                <w:spacing w:val="-10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7EDF240C" w14:textId="3AD8BC59" w:rsidR="007B6EFF" w:rsidRPr="00844E17" w:rsidRDefault="001047ED" w:rsidP="00C95601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  <w:r w:rsidRPr="00844E17">
              <w:rPr>
                <w:b/>
                <w:spacing w:val="-10"/>
                <w:sz w:val="24"/>
                <w:szCs w:val="24"/>
              </w:rPr>
              <w:t>1950,0</w:t>
            </w:r>
          </w:p>
        </w:tc>
        <w:tc>
          <w:tcPr>
            <w:tcW w:w="708" w:type="dxa"/>
            <w:vAlign w:val="center"/>
          </w:tcPr>
          <w:p w14:paraId="5176E415" w14:textId="433E5A2F" w:rsidR="007B6EFF" w:rsidRPr="00844E17" w:rsidRDefault="001047ED" w:rsidP="00C95601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  <w:r w:rsidRPr="00844E17">
              <w:rPr>
                <w:b/>
                <w:spacing w:val="-10"/>
                <w:sz w:val="24"/>
                <w:szCs w:val="24"/>
              </w:rPr>
              <w:t>2</w:t>
            </w:r>
            <w:r w:rsidR="00C95601">
              <w:rPr>
                <w:b/>
                <w:spacing w:val="-10"/>
                <w:sz w:val="24"/>
                <w:szCs w:val="24"/>
              </w:rPr>
              <w:t>31</w:t>
            </w:r>
            <w:r w:rsidRPr="00844E17">
              <w:rPr>
                <w:b/>
                <w:spacing w:val="-10"/>
                <w:sz w:val="24"/>
                <w:szCs w:val="24"/>
              </w:rPr>
              <w:t>0,0</w:t>
            </w:r>
          </w:p>
        </w:tc>
        <w:tc>
          <w:tcPr>
            <w:tcW w:w="710" w:type="dxa"/>
            <w:vAlign w:val="center"/>
          </w:tcPr>
          <w:p w14:paraId="5918E00E" w14:textId="61AAE987" w:rsidR="007B6EFF" w:rsidRPr="00844E17" w:rsidRDefault="001047ED" w:rsidP="00C95601">
            <w:pPr>
              <w:pStyle w:val="TableParagraph"/>
              <w:rPr>
                <w:b/>
                <w:spacing w:val="-5"/>
                <w:sz w:val="24"/>
                <w:szCs w:val="24"/>
              </w:rPr>
            </w:pPr>
            <w:r w:rsidRPr="00844E17">
              <w:rPr>
                <w:b/>
                <w:spacing w:val="-5"/>
                <w:sz w:val="24"/>
                <w:szCs w:val="24"/>
              </w:rPr>
              <w:t>2650</w:t>
            </w:r>
            <w:r w:rsidR="00C95601">
              <w:rPr>
                <w:b/>
                <w:spacing w:val="-5"/>
                <w:sz w:val="24"/>
                <w:szCs w:val="24"/>
              </w:rPr>
              <w:t>,0</w:t>
            </w:r>
          </w:p>
        </w:tc>
        <w:tc>
          <w:tcPr>
            <w:tcW w:w="2694" w:type="dxa"/>
          </w:tcPr>
          <w:p w14:paraId="2A585E8A" w14:textId="68E96F88" w:rsidR="007B6EFF" w:rsidRPr="00844E17" w:rsidRDefault="007B6EFF" w:rsidP="007B6E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0EDBBF03" w14:textId="77777777" w:rsidR="003A6320" w:rsidRPr="00844E17" w:rsidRDefault="003A6320" w:rsidP="003A6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C5C81DA" w14:textId="77777777" w:rsidR="00C6031B" w:rsidRPr="00844E17" w:rsidRDefault="00C6031B" w:rsidP="008E570F">
      <w:pPr>
        <w:rPr>
          <w:rFonts w:ascii="Times New Roman" w:hAnsi="Times New Roman"/>
          <w:sz w:val="24"/>
          <w:szCs w:val="24"/>
        </w:rPr>
      </w:pPr>
    </w:p>
    <w:p w14:paraId="253F92A8" w14:textId="17DF550C" w:rsidR="00C95601" w:rsidRPr="00E05C9F" w:rsidRDefault="00C95601" w:rsidP="00C95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Hlk213415662"/>
      <w:r w:rsidRPr="00E05C9F">
        <w:rPr>
          <w:rFonts w:ascii="Times New Roman" w:hAnsi="Times New Roman"/>
          <w:sz w:val="28"/>
          <w:szCs w:val="28"/>
        </w:rPr>
        <w:t>Секретар ради</w:t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</w:r>
      <w:r w:rsidRPr="00E05C9F">
        <w:rPr>
          <w:rFonts w:ascii="Times New Roman" w:hAnsi="Times New Roman"/>
          <w:sz w:val="28"/>
          <w:szCs w:val="28"/>
        </w:rPr>
        <w:tab/>
        <w:t xml:space="preserve">       Еріка КЛЬОФА</w:t>
      </w:r>
      <w:r w:rsidRPr="00E05C9F">
        <w:rPr>
          <w:rFonts w:ascii="Times New Roman" w:hAnsi="Times New Roman"/>
          <w:b/>
          <w:sz w:val="28"/>
          <w:szCs w:val="28"/>
        </w:rPr>
        <w:t xml:space="preserve">  </w:t>
      </w:r>
    </w:p>
    <w:bookmarkEnd w:id="8"/>
    <w:p w14:paraId="57717D4B" w14:textId="77777777" w:rsidR="008E570F" w:rsidRPr="00844E17" w:rsidRDefault="008E570F" w:rsidP="008E570F">
      <w:pPr>
        <w:spacing w:after="0"/>
        <w:rPr>
          <w:rFonts w:ascii="Times New Roman" w:hAnsi="Times New Roman"/>
          <w:sz w:val="28"/>
          <w:szCs w:val="28"/>
        </w:rPr>
      </w:pPr>
    </w:p>
    <w:sectPr w:rsidR="008E570F" w:rsidRPr="00844E17" w:rsidSect="00C95601">
      <w:pgSz w:w="16838" w:h="11906" w:orient="landscape"/>
      <w:pgMar w:top="567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DDF1" w14:textId="77777777" w:rsidR="000765C2" w:rsidRDefault="000765C2">
      <w:pPr>
        <w:spacing w:after="0" w:line="240" w:lineRule="auto"/>
      </w:pPr>
      <w:r>
        <w:separator/>
      </w:r>
    </w:p>
  </w:endnote>
  <w:endnote w:type="continuationSeparator" w:id="0">
    <w:p w14:paraId="0B0CC137" w14:textId="77777777" w:rsidR="000765C2" w:rsidRDefault="0007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0CAB" w14:textId="77777777" w:rsidR="000765C2" w:rsidRDefault="000765C2">
      <w:pPr>
        <w:spacing w:after="0" w:line="240" w:lineRule="auto"/>
      </w:pPr>
      <w:r>
        <w:separator/>
      </w:r>
    </w:p>
  </w:footnote>
  <w:footnote w:type="continuationSeparator" w:id="0">
    <w:p w14:paraId="4BB1B5CD" w14:textId="77777777" w:rsidR="000765C2" w:rsidRDefault="0007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3588" w14:textId="77777777" w:rsidR="00F34F85" w:rsidRDefault="00F34F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C44"/>
    <w:multiLevelType w:val="hybridMultilevel"/>
    <w:tmpl w:val="31A4D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03606"/>
    <w:multiLevelType w:val="hybridMultilevel"/>
    <w:tmpl w:val="9AE00B0A"/>
    <w:lvl w:ilvl="0" w:tplc="041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FCA7578"/>
    <w:multiLevelType w:val="hybridMultilevel"/>
    <w:tmpl w:val="7C70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5B78"/>
    <w:multiLevelType w:val="hybridMultilevel"/>
    <w:tmpl w:val="ACC80632"/>
    <w:lvl w:ilvl="0" w:tplc="33942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A54"/>
    <w:multiLevelType w:val="hybridMultilevel"/>
    <w:tmpl w:val="57E2F71A"/>
    <w:lvl w:ilvl="0" w:tplc="339423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C12430"/>
    <w:multiLevelType w:val="hybridMultilevel"/>
    <w:tmpl w:val="FCECB3DE"/>
    <w:lvl w:ilvl="0" w:tplc="041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B3725F8"/>
    <w:multiLevelType w:val="hybridMultilevel"/>
    <w:tmpl w:val="CC8C9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313410"/>
    <w:multiLevelType w:val="hybridMultilevel"/>
    <w:tmpl w:val="52A630CE"/>
    <w:lvl w:ilvl="0" w:tplc="263875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147CF"/>
    <w:multiLevelType w:val="hybridMultilevel"/>
    <w:tmpl w:val="7A2C5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20CEF"/>
    <w:multiLevelType w:val="hybridMultilevel"/>
    <w:tmpl w:val="DAAA3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11EC4"/>
    <w:multiLevelType w:val="hybridMultilevel"/>
    <w:tmpl w:val="171E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C2085"/>
    <w:multiLevelType w:val="hybridMultilevel"/>
    <w:tmpl w:val="96642408"/>
    <w:lvl w:ilvl="0" w:tplc="04102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430E"/>
    <w:multiLevelType w:val="hybridMultilevel"/>
    <w:tmpl w:val="0BD06906"/>
    <w:lvl w:ilvl="0" w:tplc="2DAEDA8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6C18BC"/>
    <w:multiLevelType w:val="hybridMultilevel"/>
    <w:tmpl w:val="257670CC"/>
    <w:lvl w:ilvl="0" w:tplc="092AD0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8D27AC"/>
    <w:multiLevelType w:val="hybridMultilevel"/>
    <w:tmpl w:val="4C48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52DEB"/>
    <w:multiLevelType w:val="hybridMultilevel"/>
    <w:tmpl w:val="BDF26E3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91181318">
    <w:abstractNumId w:val="10"/>
  </w:num>
  <w:num w:numId="2" w16cid:durableId="602343139">
    <w:abstractNumId w:val="5"/>
  </w:num>
  <w:num w:numId="3" w16cid:durableId="168369759">
    <w:abstractNumId w:val="1"/>
  </w:num>
  <w:num w:numId="4" w16cid:durableId="1472021400">
    <w:abstractNumId w:val="14"/>
  </w:num>
  <w:num w:numId="5" w16cid:durableId="1151796736">
    <w:abstractNumId w:val="7"/>
  </w:num>
  <w:num w:numId="6" w16cid:durableId="1731734815">
    <w:abstractNumId w:val="0"/>
  </w:num>
  <w:num w:numId="7" w16cid:durableId="1440022884">
    <w:abstractNumId w:val="6"/>
  </w:num>
  <w:num w:numId="8" w16cid:durableId="1498569026">
    <w:abstractNumId w:val="4"/>
  </w:num>
  <w:num w:numId="9" w16cid:durableId="113720041">
    <w:abstractNumId w:val="3"/>
  </w:num>
  <w:num w:numId="10" w16cid:durableId="1970432311">
    <w:abstractNumId w:val="2"/>
  </w:num>
  <w:num w:numId="11" w16cid:durableId="1317689821">
    <w:abstractNumId w:val="15"/>
  </w:num>
  <w:num w:numId="12" w16cid:durableId="1403798899">
    <w:abstractNumId w:val="9"/>
  </w:num>
  <w:num w:numId="13" w16cid:durableId="378096160">
    <w:abstractNumId w:val="11"/>
  </w:num>
  <w:num w:numId="14" w16cid:durableId="1749494521">
    <w:abstractNumId w:val="8"/>
  </w:num>
  <w:num w:numId="15" w16cid:durableId="1968851588">
    <w:abstractNumId w:val="13"/>
  </w:num>
  <w:num w:numId="16" w16cid:durableId="1955671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3A"/>
    <w:rsid w:val="000215A8"/>
    <w:rsid w:val="000765C2"/>
    <w:rsid w:val="00086526"/>
    <w:rsid w:val="000866A7"/>
    <w:rsid w:val="000C3C3A"/>
    <w:rsid w:val="000C51B1"/>
    <w:rsid w:val="001047ED"/>
    <w:rsid w:val="00151CB9"/>
    <w:rsid w:val="00191F18"/>
    <w:rsid w:val="001A0042"/>
    <w:rsid w:val="001B10D5"/>
    <w:rsid w:val="001B40E7"/>
    <w:rsid w:val="001C450E"/>
    <w:rsid w:val="001D135F"/>
    <w:rsid w:val="002022B6"/>
    <w:rsid w:val="00204EC1"/>
    <w:rsid w:val="00273CA5"/>
    <w:rsid w:val="002B692C"/>
    <w:rsid w:val="002D4369"/>
    <w:rsid w:val="002D6E35"/>
    <w:rsid w:val="0031449D"/>
    <w:rsid w:val="003204B8"/>
    <w:rsid w:val="00325454"/>
    <w:rsid w:val="00332903"/>
    <w:rsid w:val="0033389E"/>
    <w:rsid w:val="00381182"/>
    <w:rsid w:val="00381EDB"/>
    <w:rsid w:val="003A6320"/>
    <w:rsid w:val="003C118C"/>
    <w:rsid w:val="003E03B3"/>
    <w:rsid w:val="00403E91"/>
    <w:rsid w:val="00415F93"/>
    <w:rsid w:val="004264C6"/>
    <w:rsid w:val="00431410"/>
    <w:rsid w:val="004369EC"/>
    <w:rsid w:val="00442021"/>
    <w:rsid w:val="00453D65"/>
    <w:rsid w:val="004611CA"/>
    <w:rsid w:val="00463FA4"/>
    <w:rsid w:val="0046679B"/>
    <w:rsid w:val="004773E5"/>
    <w:rsid w:val="004C6C27"/>
    <w:rsid w:val="004D0172"/>
    <w:rsid w:val="004F0100"/>
    <w:rsid w:val="00562666"/>
    <w:rsid w:val="005A070C"/>
    <w:rsid w:val="005E62F2"/>
    <w:rsid w:val="006C289D"/>
    <w:rsid w:val="00700880"/>
    <w:rsid w:val="0071723C"/>
    <w:rsid w:val="00730890"/>
    <w:rsid w:val="007411BD"/>
    <w:rsid w:val="007A09B3"/>
    <w:rsid w:val="007A4740"/>
    <w:rsid w:val="007B6EFF"/>
    <w:rsid w:val="007E1595"/>
    <w:rsid w:val="008439B1"/>
    <w:rsid w:val="00844E17"/>
    <w:rsid w:val="00847BDE"/>
    <w:rsid w:val="008668AC"/>
    <w:rsid w:val="00866FA7"/>
    <w:rsid w:val="00890C21"/>
    <w:rsid w:val="008C40DA"/>
    <w:rsid w:val="008E2B7E"/>
    <w:rsid w:val="008E570F"/>
    <w:rsid w:val="0090373A"/>
    <w:rsid w:val="0090640B"/>
    <w:rsid w:val="00937730"/>
    <w:rsid w:val="00953ED8"/>
    <w:rsid w:val="00992D0B"/>
    <w:rsid w:val="009A2300"/>
    <w:rsid w:val="009A2370"/>
    <w:rsid w:val="009B3BFB"/>
    <w:rsid w:val="009E114F"/>
    <w:rsid w:val="009E1C10"/>
    <w:rsid w:val="009E5058"/>
    <w:rsid w:val="009E7F39"/>
    <w:rsid w:val="00A02C30"/>
    <w:rsid w:val="00A30201"/>
    <w:rsid w:val="00A9714C"/>
    <w:rsid w:val="00AD18C4"/>
    <w:rsid w:val="00AE0A78"/>
    <w:rsid w:val="00B234A2"/>
    <w:rsid w:val="00B86E23"/>
    <w:rsid w:val="00BD08CF"/>
    <w:rsid w:val="00BD32B6"/>
    <w:rsid w:val="00BF197B"/>
    <w:rsid w:val="00C25141"/>
    <w:rsid w:val="00C25944"/>
    <w:rsid w:val="00C277F8"/>
    <w:rsid w:val="00C27F23"/>
    <w:rsid w:val="00C472DF"/>
    <w:rsid w:val="00C6031B"/>
    <w:rsid w:val="00C67639"/>
    <w:rsid w:val="00C70E06"/>
    <w:rsid w:val="00C82FF6"/>
    <w:rsid w:val="00C8625A"/>
    <w:rsid w:val="00C9355F"/>
    <w:rsid w:val="00C95601"/>
    <w:rsid w:val="00C95EC4"/>
    <w:rsid w:val="00CC208E"/>
    <w:rsid w:val="00CE09C7"/>
    <w:rsid w:val="00D00441"/>
    <w:rsid w:val="00D02497"/>
    <w:rsid w:val="00D24C7C"/>
    <w:rsid w:val="00D53DBB"/>
    <w:rsid w:val="00D732AA"/>
    <w:rsid w:val="00D80013"/>
    <w:rsid w:val="00DA6E71"/>
    <w:rsid w:val="00DF70C3"/>
    <w:rsid w:val="00E204E5"/>
    <w:rsid w:val="00E20764"/>
    <w:rsid w:val="00E65474"/>
    <w:rsid w:val="00E81DAF"/>
    <w:rsid w:val="00E9759A"/>
    <w:rsid w:val="00EA35E1"/>
    <w:rsid w:val="00EB530C"/>
    <w:rsid w:val="00F252CE"/>
    <w:rsid w:val="00F34F85"/>
    <w:rsid w:val="00F505F1"/>
    <w:rsid w:val="00FA15CB"/>
    <w:rsid w:val="00FD2D40"/>
    <w:rsid w:val="00FE018E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9E83"/>
  <w15:docId w15:val="{D98DE325-7D2E-4E08-889C-9933B145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A4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DB"/>
    <w:pPr>
      <w:ind w:left="720"/>
      <w:contextualSpacing/>
    </w:pPr>
  </w:style>
  <w:style w:type="character" w:styleId="a4">
    <w:name w:val="Hyperlink"/>
    <w:uiPriority w:val="99"/>
    <w:unhideWhenUsed/>
    <w:rsid w:val="000215A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15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5F93"/>
    <w:rPr>
      <w:b/>
      <w:bCs/>
    </w:rPr>
  </w:style>
  <w:style w:type="paragraph" w:customStyle="1" w:styleId="Standard">
    <w:name w:val="Standard"/>
    <w:rsid w:val="00BD0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uk-UA"/>
    </w:rPr>
  </w:style>
  <w:style w:type="table" w:styleId="a7">
    <w:name w:val="Table Grid"/>
    <w:basedOn w:val="a1"/>
    <w:uiPriority w:val="99"/>
    <w:rsid w:val="009E7F39"/>
    <w:pPr>
      <w:spacing w:after="0" w:line="240" w:lineRule="auto"/>
      <w:ind w:firstLine="284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E7F39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2022B6"/>
  </w:style>
  <w:style w:type="paragraph" w:styleId="a9">
    <w:name w:val="No Spacing"/>
    <w:uiPriority w:val="1"/>
    <w:qFormat/>
    <w:rsid w:val="002022B6"/>
    <w:pPr>
      <w:spacing w:after="0" w:line="240" w:lineRule="auto"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7"/>
    <w:uiPriority w:val="59"/>
    <w:rsid w:val="002022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2022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2022B6"/>
  </w:style>
  <w:style w:type="paragraph" w:styleId="ac">
    <w:name w:val="footer"/>
    <w:basedOn w:val="a"/>
    <w:link w:val="ad"/>
    <w:uiPriority w:val="99"/>
    <w:unhideWhenUsed/>
    <w:rsid w:val="002022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2022B6"/>
  </w:style>
  <w:style w:type="paragraph" w:styleId="ae">
    <w:name w:val="Balloon Text"/>
    <w:basedOn w:val="a"/>
    <w:link w:val="af"/>
    <w:uiPriority w:val="99"/>
    <w:semiHidden/>
    <w:unhideWhenUsed/>
    <w:rsid w:val="002022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22B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A6320"/>
    <w:pPr>
      <w:widowControl w:val="0"/>
      <w:autoSpaceDE w:val="0"/>
      <w:autoSpaceDN w:val="0"/>
      <w:spacing w:after="0" w:line="240" w:lineRule="auto"/>
      <w:ind w:left="30"/>
      <w:jc w:val="center"/>
    </w:pPr>
    <w:rPr>
      <w:rFonts w:ascii="Times New Roman" w:eastAsia="Times New Roman" w:hAnsi="Times New Roman"/>
    </w:rPr>
  </w:style>
  <w:style w:type="character" w:customStyle="1" w:styleId="WW8Num10z0">
    <w:name w:val="WW8Num10z0"/>
    <w:rsid w:val="003A6320"/>
    <w:rPr>
      <w:rFonts w:ascii="Wingdings" w:hAnsi="Wingdings" w:cs="Wingdings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B38B-4C67-4804-BD17-72F35D35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9316</Words>
  <Characters>5311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2025-11-24T07:14:00Z</cp:lastPrinted>
  <dcterms:created xsi:type="dcterms:W3CDTF">2025-11-07T12:19:00Z</dcterms:created>
  <dcterms:modified xsi:type="dcterms:W3CDTF">2025-11-24T07:17:00Z</dcterms:modified>
</cp:coreProperties>
</file>